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DCCB2" w14:textId="7EBA58AF" w:rsidR="004943E6" w:rsidRPr="004943E6" w:rsidRDefault="004943E6" w:rsidP="004943E6">
      <w:pPr>
        <w:spacing w:after="0" w:line="240" w:lineRule="atLeast"/>
        <w:rPr>
          <w:rFonts w:ascii="Garamond" w:hAnsi="Garamond" w:cs="Arial"/>
          <w:bCs/>
          <w:sz w:val="24"/>
          <w:szCs w:val="24"/>
        </w:rPr>
      </w:pPr>
      <w:bookmarkStart w:id="0" w:name="_GoBack"/>
      <w:bookmarkEnd w:id="0"/>
      <w:r w:rsidRPr="004943E6">
        <w:rPr>
          <w:rFonts w:ascii="Garamond" w:hAnsi="Garamond" w:cs="Arial"/>
          <w:b/>
          <w:sz w:val="28"/>
          <w:szCs w:val="28"/>
        </w:rPr>
        <w:t>Onderhandelingsresultaat cao Afbouw 2022-</w:t>
      </w:r>
      <w:r w:rsidR="009B58D2">
        <w:rPr>
          <w:rFonts w:ascii="Garamond" w:hAnsi="Garamond" w:cs="Arial"/>
          <w:b/>
          <w:sz w:val="28"/>
          <w:szCs w:val="28"/>
        </w:rPr>
        <w:t>2023</w:t>
      </w:r>
    </w:p>
    <w:p w14:paraId="09628DD4" w14:textId="77777777" w:rsidR="004943E6" w:rsidRPr="004943E6" w:rsidRDefault="004943E6" w:rsidP="004943E6">
      <w:pPr>
        <w:spacing w:after="0" w:line="240" w:lineRule="auto"/>
        <w:rPr>
          <w:rFonts w:ascii="Garamond" w:hAnsi="Garamond" w:cs="Arial"/>
          <w:sz w:val="24"/>
          <w:szCs w:val="24"/>
        </w:rPr>
      </w:pPr>
    </w:p>
    <w:p w14:paraId="24E7A43B" w14:textId="580BED28" w:rsidR="004943E6" w:rsidRPr="004943E6" w:rsidRDefault="004943E6" w:rsidP="004943E6">
      <w:pPr>
        <w:spacing w:after="0" w:line="240" w:lineRule="auto"/>
        <w:rPr>
          <w:rFonts w:ascii="Garamond" w:hAnsi="Garamond" w:cs="Arial"/>
          <w:b/>
          <w:sz w:val="24"/>
          <w:szCs w:val="24"/>
        </w:rPr>
      </w:pPr>
      <w:r w:rsidRPr="004943E6">
        <w:rPr>
          <w:rFonts w:ascii="Garamond" w:hAnsi="Garamond" w:cs="Arial"/>
          <w:b/>
          <w:sz w:val="24"/>
          <w:szCs w:val="24"/>
        </w:rPr>
        <w:t xml:space="preserve">Partijen betrokken bij de cao Afbouw - de Nederlandse Ondernemersvereniging voor Afbouwbedrijven (NOA), FNV en CNV Vakmensen - hebben op </w:t>
      </w:r>
      <w:r w:rsidR="001F0EA6">
        <w:rPr>
          <w:rFonts w:ascii="Garamond" w:hAnsi="Garamond" w:cs="Arial"/>
          <w:b/>
          <w:sz w:val="24"/>
          <w:szCs w:val="24"/>
        </w:rPr>
        <w:t xml:space="preserve">18 november </w:t>
      </w:r>
      <w:r w:rsidRPr="004943E6">
        <w:rPr>
          <w:rFonts w:ascii="Garamond" w:hAnsi="Garamond" w:cs="Arial"/>
          <w:b/>
          <w:sz w:val="24"/>
          <w:szCs w:val="24"/>
        </w:rPr>
        <w:t xml:space="preserve">2021 het volgende onderhandelingsresultaat bereikt voor een nieuwe arbeidsvoorwaarden-cao. </w:t>
      </w:r>
    </w:p>
    <w:p w14:paraId="42B92BDF" w14:textId="28BF71A3" w:rsidR="000F576B" w:rsidRDefault="000F576B" w:rsidP="004943E6">
      <w:pPr>
        <w:spacing w:after="0" w:line="240" w:lineRule="auto"/>
        <w:rPr>
          <w:rFonts w:ascii="Garamond" w:hAnsi="Garamond"/>
          <w:sz w:val="24"/>
          <w:szCs w:val="24"/>
        </w:rPr>
      </w:pPr>
    </w:p>
    <w:p w14:paraId="537731A9" w14:textId="77777777" w:rsidR="008B7380" w:rsidRPr="004943E6" w:rsidRDefault="008B7380" w:rsidP="004943E6">
      <w:pPr>
        <w:spacing w:after="0" w:line="240" w:lineRule="auto"/>
        <w:rPr>
          <w:rFonts w:ascii="Garamond" w:hAnsi="Garamond"/>
          <w:sz w:val="24"/>
          <w:szCs w:val="24"/>
        </w:rPr>
      </w:pPr>
    </w:p>
    <w:p w14:paraId="7C74AF2B" w14:textId="77777777" w:rsidR="004943E6" w:rsidRPr="004943E6" w:rsidRDefault="004943E6" w:rsidP="00176D7E">
      <w:pPr>
        <w:spacing w:after="0" w:line="240" w:lineRule="auto"/>
        <w:ind w:left="567" w:hanging="567"/>
        <w:rPr>
          <w:rFonts w:ascii="Garamond" w:hAnsi="Garamond"/>
          <w:b/>
          <w:bCs/>
          <w:sz w:val="24"/>
          <w:szCs w:val="24"/>
        </w:rPr>
      </w:pPr>
      <w:r w:rsidRPr="004943E6">
        <w:rPr>
          <w:rFonts w:ascii="Garamond" w:hAnsi="Garamond"/>
          <w:b/>
          <w:bCs/>
          <w:sz w:val="24"/>
          <w:szCs w:val="24"/>
        </w:rPr>
        <w:t>1.</w:t>
      </w:r>
      <w:r w:rsidRPr="004943E6">
        <w:rPr>
          <w:rFonts w:ascii="Garamond" w:hAnsi="Garamond"/>
          <w:b/>
          <w:bCs/>
          <w:sz w:val="24"/>
          <w:szCs w:val="24"/>
        </w:rPr>
        <w:tab/>
        <w:t>Looptijd</w:t>
      </w:r>
    </w:p>
    <w:p w14:paraId="23710042" w14:textId="77777777" w:rsidR="004943E6" w:rsidRPr="004943E6" w:rsidRDefault="004943E6" w:rsidP="004943E6">
      <w:pPr>
        <w:spacing w:after="0" w:line="240" w:lineRule="auto"/>
        <w:ind w:left="567" w:hanging="567"/>
        <w:rPr>
          <w:rFonts w:ascii="Garamond" w:hAnsi="Garamond"/>
          <w:sz w:val="24"/>
        </w:rPr>
      </w:pPr>
    </w:p>
    <w:p w14:paraId="4123A34B" w14:textId="120227D9" w:rsidR="004943E6" w:rsidRPr="00AC358D" w:rsidRDefault="004943E6" w:rsidP="004943E6">
      <w:pPr>
        <w:spacing w:after="0" w:line="240" w:lineRule="auto"/>
        <w:ind w:left="567" w:hanging="567"/>
        <w:rPr>
          <w:rFonts w:ascii="Garamond" w:hAnsi="Garamond"/>
          <w:sz w:val="24"/>
        </w:rPr>
      </w:pPr>
      <w:r w:rsidRPr="00AC358D">
        <w:rPr>
          <w:rFonts w:ascii="Garamond" w:hAnsi="Garamond"/>
          <w:sz w:val="24"/>
        </w:rPr>
        <w:t xml:space="preserve">De nieuwe cao geldt voor </w:t>
      </w:r>
      <w:r w:rsidR="009B58D2" w:rsidRPr="00AC358D">
        <w:rPr>
          <w:rFonts w:ascii="Garamond" w:hAnsi="Garamond"/>
          <w:sz w:val="24"/>
        </w:rPr>
        <w:t>twee</w:t>
      </w:r>
      <w:r w:rsidRPr="00AC358D">
        <w:rPr>
          <w:rFonts w:ascii="Garamond" w:hAnsi="Garamond"/>
          <w:sz w:val="24"/>
        </w:rPr>
        <w:t xml:space="preserve"> jaar, van 1 januari 2022 tot en met 31 december 20</w:t>
      </w:r>
      <w:r w:rsidR="009B58D2" w:rsidRPr="00AC358D">
        <w:rPr>
          <w:rFonts w:ascii="Garamond" w:hAnsi="Garamond"/>
          <w:sz w:val="24"/>
        </w:rPr>
        <w:t>2</w:t>
      </w:r>
      <w:r w:rsidR="00F65678">
        <w:rPr>
          <w:rFonts w:ascii="Garamond" w:hAnsi="Garamond"/>
          <w:sz w:val="24"/>
        </w:rPr>
        <w:t>3</w:t>
      </w:r>
      <w:r w:rsidRPr="00AC358D">
        <w:rPr>
          <w:rFonts w:ascii="Garamond" w:hAnsi="Garamond"/>
          <w:sz w:val="24"/>
        </w:rPr>
        <w:t>.</w:t>
      </w:r>
    </w:p>
    <w:p w14:paraId="0F3C3A62" w14:textId="77777777" w:rsidR="004943E6" w:rsidRPr="004943E6" w:rsidRDefault="004943E6" w:rsidP="004943E6">
      <w:pPr>
        <w:spacing w:after="0" w:line="240" w:lineRule="auto"/>
        <w:rPr>
          <w:rFonts w:ascii="Garamond" w:hAnsi="Garamond"/>
          <w:sz w:val="24"/>
        </w:rPr>
      </w:pPr>
    </w:p>
    <w:p w14:paraId="1A7684F5" w14:textId="77777777" w:rsidR="00AB4BB2" w:rsidRPr="004943E6" w:rsidRDefault="00AB4BB2" w:rsidP="00E91A55">
      <w:pPr>
        <w:pStyle w:val="Geenafstand"/>
        <w:rPr>
          <w:rFonts w:ascii="Garamond" w:hAnsi="Garamond"/>
          <w:sz w:val="24"/>
          <w:szCs w:val="24"/>
        </w:rPr>
      </w:pPr>
    </w:p>
    <w:p w14:paraId="2D6AB29B" w14:textId="74AE0EA2" w:rsidR="00E91A55" w:rsidRPr="004943E6" w:rsidRDefault="00DE3794" w:rsidP="00176D7E">
      <w:pPr>
        <w:pStyle w:val="Geenafstand"/>
        <w:ind w:left="567" w:hanging="567"/>
        <w:rPr>
          <w:rFonts w:ascii="Garamond" w:hAnsi="Garamond"/>
          <w:b/>
          <w:bCs/>
          <w:sz w:val="24"/>
          <w:szCs w:val="24"/>
        </w:rPr>
      </w:pPr>
      <w:r w:rsidRPr="004943E6">
        <w:rPr>
          <w:rFonts w:ascii="Garamond" w:hAnsi="Garamond"/>
          <w:b/>
          <w:bCs/>
          <w:sz w:val="24"/>
          <w:szCs w:val="24"/>
        </w:rPr>
        <w:t>2.</w:t>
      </w:r>
      <w:r w:rsidRPr="004943E6">
        <w:rPr>
          <w:rFonts w:ascii="Garamond" w:hAnsi="Garamond"/>
          <w:b/>
          <w:bCs/>
          <w:sz w:val="24"/>
          <w:szCs w:val="24"/>
        </w:rPr>
        <w:tab/>
      </w:r>
      <w:r w:rsidR="00E91A55" w:rsidRPr="004943E6">
        <w:rPr>
          <w:rFonts w:ascii="Garamond" w:hAnsi="Garamond"/>
          <w:b/>
          <w:bCs/>
          <w:sz w:val="24"/>
          <w:szCs w:val="24"/>
        </w:rPr>
        <w:t>Lo</w:t>
      </w:r>
      <w:r w:rsidR="001F0EA6">
        <w:rPr>
          <w:rFonts w:ascii="Garamond" w:hAnsi="Garamond"/>
          <w:b/>
          <w:bCs/>
          <w:sz w:val="24"/>
          <w:szCs w:val="24"/>
        </w:rPr>
        <w:t>nen en vergoedingen</w:t>
      </w:r>
      <w:r w:rsidR="00E91A55" w:rsidRPr="004943E6">
        <w:rPr>
          <w:rFonts w:ascii="Garamond" w:hAnsi="Garamond"/>
          <w:b/>
          <w:bCs/>
          <w:sz w:val="24"/>
          <w:szCs w:val="24"/>
        </w:rPr>
        <w:t xml:space="preserve"> </w:t>
      </w:r>
    </w:p>
    <w:p w14:paraId="2C442245" w14:textId="7DFC4A48" w:rsidR="00AB4BB2" w:rsidRDefault="00AB4BB2" w:rsidP="001F6F07">
      <w:pPr>
        <w:pStyle w:val="Geenafstand"/>
        <w:tabs>
          <w:tab w:val="left" w:pos="426"/>
        </w:tabs>
        <w:rPr>
          <w:rFonts w:ascii="Garamond" w:hAnsi="Garamond"/>
          <w:b/>
          <w:bCs/>
          <w:sz w:val="24"/>
          <w:szCs w:val="24"/>
        </w:rPr>
      </w:pPr>
    </w:p>
    <w:p w14:paraId="6BDF6127" w14:textId="5ACA8BCB" w:rsidR="00B44536" w:rsidRPr="007663DC" w:rsidRDefault="00B44536" w:rsidP="00176D7E">
      <w:pPr>
        <w:pStyle w:val="Geenafstand"/>
        <w:ind w:left="567" w:hanging="567"/>
        <w:rPr>
          <w:rFonts w:ascii="Garamond" w:hAnsi="Garamond"/>
          <w:sz w:val="24"/>
          <w:szCs w:val="24"/>
          <w:u w:val="single"/>
        </w:rPr>
      </w:pPr>
      <w:r w:rsidRPr="007663DC">
        <w:rPr>
          <w:rFonts w:ascii="Garamond" w:hAnsi="Garamond"/>
          <w:sz w:val="24"/>
          <w:szCs w:val="24"/>
          <w:u w:val="single"/>
        </w:rPr>
        <w:t>2.1</w:t>
      </w:r>
      <w:r w:rsidRPr="007663DC">
        <w:rPr>
          <w:rFonts w:ascii="Garamond" w:hAnsi="Garamond"/>
          <w:sz w:val="24"/>
          <w:szCs w:val="24"/>
          <w:u w:val="single"/>
        </w:rPr>
        <w:tab/>
      </w:r>
      <w:r w:rsidR="00C472E5" w:rsidRPr="007663DC">
        <w:rPr>
          <w:rFonts w:ascii="Garamond" w:hAnsi="Garamond"/>
          <w:sz w:val="24"/>
          <w:szCs w:val="24"/>
          <w:u w:val="single"/>
        </w:rPr>
        <w:t>Verhoging g</w:t>
      </w:r>
      <w:r w:rsidRPr="007663DC">
        <w:rPr>
          <w:rFonts w:ascii="Garamond" w:hAnsi="Garamond"/>
          <w:sz w:val="24"/>
          <w:szCs w:val="24"/>
          <w:u w:val="single"/>
        </w:rPr>
        <w:t>arantielonen bbl-deelnemers</w:t>
      </w:r>
    </w:p>
    <w:p w14:paraId="519D5108" w14:textId="27CFD018" w:rsidR="00176D7E" w:rsidRPr="00AC358D" w:rsidRDefault="00B44536" w:rsidP="00176D7E">
      <w:pPr>
        <w:pStyle w:val="Geenafstand"/>
        <w:numPr>
          <w:ilvl w:val="0"/>
          <w:numId w:val="26"/>
        </w:numPr>
        <w:ind w:left="567" w:hanging="567"/>
        <w:rPr>
          <w:rFonts w:ascii="Garamond" w:hAnsi="Garamond"/>
          <w:sz w:val="24"/>
          <w:szCs w:val="24"/>
        </w:rPr>
      </w:pPr>
      <w:r w:rsidRPr="00AC358D">
        <w:rPr>
          <w:rFonts w:ascii="Garamond" w:hAnsi="Garamond"/>
          <w:sz w:val="24"/>
          <w:szCs w:val="24"/>
        </w:rPr>
        <w:t xml:space="preserve">De garantielonen voor deelnemers aan de </w:t>
      </w:r>
      <w:r w:rsidR="000331D9" w:rsidRPr="00AC358D">
        <w:rPr>
          <w:rFonts w:ascii="Garamond" w:hAnsi="Garamond"/>
          <w:sz w:val="24"/>
          <w:szCs w:val="24"/>
        </w:rPr>
        <w:t>bbl-</w:t>
      </w:r>
      <w:r w:rsidR="00AC38CB">
        <w:rPr>
          <w:rFonts w:ascii="Garamond" w:hAnsi="Garamond"/>
          <w:sz w:val="24"/>
          <w:szCs w:val="24"/>
        </w:rPr>
        <w:t xml:space="preserve">opleiding op </w:t>
      </w:r>
      <w:r w:rsidRPr="00AC358D">
        <w:rPr>
          <w:rFonts w:ascii="Garamond" w:hAnsi="Garamond"/>
          <w:sz w:val="24"/>
          <w:szCs w:val="24"/>
        </w:rPr>
        <w:t xml:space="preserve">niveau 2 en 3 worden </w:t>
      </w:r>
      <w:r w:rsidR="00C472E5" w:rsidRPr="00AC358D">
        <w:rPr>
          <w:rFonts w:ascii="Garamond" w:hAnsi="Garamond"/>
          <w:sz w:val="24"/>
          <w:szCs w:val="24"/>
        </w:rPr>
        <w:t xml:space="preserve">m.i.v. </w:t>
      </w:r>
      <w:r w:rsidR="009B58D2" w:rsidRPr="00AC358D">
        <w:rPr>
          <w:rFonts w:ascii="Garamond" w:hAnsi="Garamond"/>
          <w:sz w:val="24"/>
          <w:szCs w:val="24"/>
        </w:rPr>
        <w:t xml:space="preserve">1 januari 2022 </w:t>
      </w:r>
      <w:r w:rsidRPr="00AC358D">
        <w:rPr>
          <w:rFonts w:ascii="Garamond" w:hAnsi="Garamond"/>
          <w:sz w:val="24"/>
          <w:szCs w:val="24"/>
        </w:rPr>
        <w:t>verhoogd</w:t>
      </w:r>
      <w:r w:rsidR="00176D7E" w:rsidRPr="00AC358D">
        <w:rPr>
          <w:rFonts w:ascii="Garamond" w:hAnsi="Garamond"/>
          <w:sz w:val="24"/>
          <w:szCs w:val="24"/>
        </w:rPr>
        <w:t xml:space="preserve"> volgens tabel 2.1.1.</w:t>
      </w:r>
    </w:p>
    <w:p w14:paraId="49942072" w14:textId="77777777" w:rsidR="00176D7E" w:rsidRDefault="00176D7E" w:rsidP="00B44536">
      <w:pPr>
        <w:pStyle w:val="Geenafstand"/>
        <w:rPr>
          <w:rFonts w:ascii="Garamond" w:hAnsi="Garamond"/>
          <w:sz w:val="24"/>
          <w:szCs w:val="24"/>
        </w:rPr>
      </w:pPr>
    </w:p>
    <w:p w14:paraId="0749DE77" w14:textId="1BF9A507" w:rsidR="00B44536" w:rsidRPr="007B55E3" w:rsidRDefault="00B44536" w:rsidP="00B44536">
      <w:pPr>
        <w:pStyle w:val="Geenafstand"/>
        <w:rPr>
          <w:rFonts w:ascii="Garamond" w:hAnsi="Garamond"/>
          <w:b/>
          <w:bCs/>
          <w:color w:val="4472C4" w:themeColor="accent1"/>
        </w:rPr>
      </w:pPr>
      <w:r w:rsidRPr="007B55E3">
        <w:rPr>
          <w:rFonts w:ascii="Garamond" w:hAnsi="Garamond"/>
          <w:b/>
          <w:bCs/>
          <w:color w:val="4472C4" w:themeColor="accent1"/>
        </w:rPr>
        <w:t>Tabel 2.1.1  Bbl niveau 2 en 3: garantie-uurloon</w:t>
      </w:r>
      <w:r w:rsidR="00C8079B">
        <w:rPr>
          <w:rFonts w:ascii="Garamond" w:hAnsi="Garamond"/>
          <w:b/>
          <w:bCs/>
          <w:color w:val="4472C4" w:themeColor="accent1"/>
        </w:rPr>
        <w:t xml:space="preserve"> </w:t>
      </w:r>
      <w:r w:rsidRPr="007B55E3">
        <w:rPr>
          <w:rFonts w:ascii="Garamond" w:hAnsi="Garamond"/>
          <w:b/>
          <w:bCs/>
          <w:color w:val="4472C4" w:themeColor="accent1"/>
        </w:rPr>
        <w:t>per</w:t>
      </w:r>
      <w:r w:rsidR="009B58D2">
        <w:rPr>
          <w:rFonts w:ascii="Garamond" w:hAnsi="Garamond"/>
          <w:b/>
          <w:bCs/>
          <w:color w:val="4472C4" w:themeColor="accent1"/>
        </w:rPr>
        <w:t xml:space="preserve"> 1 januari 2022</w:t>
      </w:r>
    </w:p>
    <w:tbl>
      <w:tblPr>
        <w:tblStyle w:val="Rastertabel4-Accent1"/>
        <w:tblW w:w="0" w:type="auto"/>
        <w:tblLook w:val="04A0" w:firstRow="1" w:lastRow="0" w:firstColumn="1" w:lastColumn="0" w:noHBand="0" w:noVBand="1"/>
      </w:tblPr>
      <w:tblGrid>
        <w:gridCol w:w="1812"/>
        <w:gridCol w:w="1812"/>
        <w:gridCol w:w="1812"/>
        <w:gridCol w:w="1813"/>
        <w:gridCol w:w="1813"/>
      </w:tblGrid>
      <w:tr w:rsidR="00B44536" w:rsidRPr="007B55E3" w14:paraId="19617019" w14:textId="77777777" w:rsidTr="003002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37E82EA2" w14:textId="77777777" w:rsidR="00B44536" w:rsidRPr="007B55E3" w:rsidRDefault="00B44536" w:rsidP="003002B8">
            <w:pPr>
              <w:pStyle w:val="Geenafstand"/>
              <w:rPr>
                <w:rFonts w:ascii="Garamond" w:hAnsi="Garamond"/>
              </w:rPr>
            </w:pPr>
            <w:r w:rsidRPr="007B55E3">
              <w:rPr>
                <w:rFonts w:ascii="Garamond" w:hAnsi="Garamond"/>
              </w:rPr>
              <w:t>leeftijd</w:t>
            </w:r>
          </w:p>
        </w:tc>
        <w:tc>
          <w:tcPr>
            <w:tcW w:w="7250" w:type="dxa"/>
            <w:gridSpan w:val="4"/>
          </w:tcPr>
          <w:p w14:paraId="6151C78E" w14:textId="77777777" w:rsidR="00B44536" w:rsidRPr="007B55E3" w:rsidRDefault="00B44536" w:rsidP="003002B8">
            <w:pPr>
              <w:pStyle w:val="Geenafstand"/>
              <w:jc w:val="center"/>
              <w:cnfStyle w:val="100000000000" w:firstRow="1" w:lastRow="0" w:firstColumn="0" w:lastColumn="0" w:oddVBand="0" w:evenVBand="0" w:oddHBand="0" w:evenHBand="0" w:firstRowFirstColumn="0" w:firstRowLastColumn="0" w:lastRowFirstColumn="0" w:lastRowLastColumn="0"/>
              <w:rPr>
                <w:rFonts w:ascii="Garamond" w:hAnsi="Garamond"/>
              </w:rPr>
            </w:pPr>
            <w:r w:rsidRPr="007B55E3">
              <w:rPr>
                <w:rFonts w:ascii="Garamond" w:hAnsi="Garamond"/>
              </w:rPr>
              <w:t>opleidingsjaar</w:t>
            </w:r>
          </w:p>
        </w:tc>
      </w:tr>
      <w:tr w:rsidR="00B44536" w:rsidRPr="007B55E3" w14:paraId="0E08F676" w14:textId="77777777" w:rsidTr="00300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4A163CEF" w14:textId="77777777" w:rsidR="00B44536" w:rsidRPr="007B55E3" w:rsidRDefault="00B44536" w:rsidP="003002B8">
            <w:pPr>
              <w:pStyle w:val="Geenafstand"/>
              <w:rPr>
                <w:rFonts w:ascii="Garamond" w:hAnsi="Garamond"/>
              </w:rPr>
            </w:pPr>
          </w:p>
        </w:tc>
        <w:tc>
          <w:tcPr>
            <w:tcW w:w="1812" w:type="dxa"/>
          </w:tcPr>
          <w:p w14:paraId="522C6C19" w14:textId="77777777" w:rsidR="00B44536" w:rsidRPr="007B55E3" w:rsidRDefault="00B44536" w:rsidP="003002B8">
            <w:pPr>
              <w:pStyle w:val="Geenafstand"/>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7B55E3">
              <w:rPr>
                <w:rFonts w:ascii="Garamond" w:hAnsi="Garamond"/>
              </w:rPr>
              <w:t>1</w:t>
            </w:r>
          </w:p>
        </w:tc>
        <w:tc>
          <w:tcPr>
            <w:tcW w:w="1812" w:type="dxa"/>
          </w:tcPr>
          <w:p w14:paraId="0D3BDBAB" w14:textId="77777777" w:rsidR="00B44536" w:rsidRPr="007B55E3" w:rsidRDefault="00B44536" w:rsidP="003002B8">
            <w:pPr>
              <w:pStyle w:val="Geenafstand"/>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7B55E3">
              <w:rPr>
                <w:rFonts w:ascii="Garamond" w:hAnsi="Garamond"/>
              </w:rPr>
              <w:t>2</w:t>
            </w:r>
          </w:p>
        </w:tc>
        <w:tc>
          <w:tcPr>
            <w:tcW w:w="1813" w:type="dxa"/>
          </w:tcPr>
          <w:p w14:paraId="4C66E7C4" w14:textId="77777777" w:rsidR="00B44536" w:rsidRPr="007B55E3" w:rsidRDefault="00B44536" w:rsidP="003002B8">
            <w:pPr>
              <w:pStyle w:val="Geenafstand"/>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7B55E3">
              <w:rPr>
                <w:rFonts w:ascii="Garamond" w:hAnsi="Garamond"/>
              </w:rPr>
              <w:t>3</w:t>
            </w:r>
          </w:p>
        </w:tc>
        <w:tc>
          <w:tcPr>
            <w:tcW w:w="1813" w:type="dxa"/>
          </w:tcPr>
          <w:p w14:paraId="22D63055" w14:textId="77777777" w:rsidR="00B44536" w:rsidRPr="007B55E3" w:rsidRDefault="00B44536" w:rsidP="003002B8">
            <w:pPr>
              <w:pStyle w:val="Geenafstand"/>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7B55E3">
              <w:rPr>
                <w:rFonts w:ascii="Garamond" w:hAnsi="Garamond"/>
              </w:rPr>
              <w:t>4</w:t>
            </w:r>
          </w:p>
        </w:tc>
      </w:tr>
      <w:tr w:rsidR="00570249" w:rsidRPr="007B55E3" w14:paraId="0AF6C3F5" w14:textId="77777777" w:rsidTr="003002B8">
        <w:tc>
          <w:tcPr>
            <w:cnfStyle w:val="001000000000" w:firstRow="0" w:lastRow="0" w:firstColumn="1" w:lastColumn="0" w:oddVBand="0" w:evenVBand="0" w:oddHBand="0" w:evenHBand="0" w:firstRowFirstColumn="0" w:firstRowLastColumn="0" w:lastRowFirstColumn="0" w:lastRowLastColumn="0"/>
            <w:tcW w:w="1812" w:type="dxa"/>
          </w:tcPr>
          <w:p w14:paraId="449D2D2D" w14:textId="30A51836" w:rsidR="00570249" w:rsidRPr="00570249" w:rsidRDefault="00570249" w:rsidP="003002B8">
            <w:pPr>
              <w:pStyle w:val="Geenafstand"/>
              <w:rPr>
                <w:rFonts w:ascii="Garamond" w:hAnsi="Garamond"/>
                <w:b w:val="0"/>
                <w:bCs w:val="0"/>
              </w:rPr>
            </w:pPr>
            <w:r w:rsidRPr="00570249">
              <w:rPr>
                <w:rFonts w:ascii="Garamond" w:hAnsi="Garamond"/>
                <w:b w:val="0"/>
                <w:bCs w:val="0"/>
              </w:rPr>
              <w:t>16 jaar</w:t>
            </w:r>
          </w:p>
        </w:tc>
        <w:tc>
          <w:tcPr>
            <w:tcW w:w="1812" w:type="dxa"/>
          </w:tcPr>
          <w:p w14:paraId="5CDAF36F" w14:textId="68EE12B6" w:rsidR="00570249" w:rsidRPr="00570249" w:rsidRDefault="00570249" w:rsidP="003002B8">
            <w:pPr>
              <w:pStyle w:val="Geenafstand"/>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r w:rsidRPr="00570249">
              <w:rPr>
                <w:rFonts w:ascii="Garamond" w:hAnsi="Garamond"/>
              </w:rPr>
              <w:t xml:space="preserve"> 7,19</w:t>
            </w:r>
          </w:p>
        </w:tc>
        <w:tc>
          <w:tcPr>
            <w:tcW w:w="1812" w:type="dxa"/>
          </w:tcPr>
          <w:p w14:paraId="56B9CC3A" w14:textId="77777777" w:rsidR="00570249" w:rsidRPr="00570249" w:rsidRDefault="00570249" w:rsidP="003002B8">
            <w:pPr>
              <w:pStyle w:val="Geenafstand"/>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813" w:type="dxa"/>
          </w:tcPr>
          <w:p w14:paraId="30DCC448" w14:textId="77777777" w:rsidR="00570249" w:rsidRPr="00570249" w:rsidRDefault="00570249" w:rsidP="003002B8">
            <w:pPr>
              <w:pStyle w:val="Geenafstand"/>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813" w:type="dxa"/>
          </w:tcPr>
          <w:p w14:paraId="2062D79F" w14:textId="77777777" w:rsidR="00570249" w:rsidRPr="00570249" w:rsidRDefault="00570249" w:rsidP="003002B8">
            <w:pPr>
              <w:pStyle w:val="Geenafstand"/>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570249" w:rsidRPr="007B55E3" w14:paraId="61E535B5" w14:textId="77777777" w:rsidTr="00300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37C855A3" w14:textId="1C40D860" w:rsidR="00570249" w:rsidRPr="00570249" w:rsidRDefault="00570249" w:rsidP="003002B8">
            <w:pPr>
              <w:pStyle w:val="Geenafstand"/>
              <w:rPr>
                <w:rFonts w:ascii="Garamond" w:hAnsi="Garamond"/>
                <w:b w:val="0"/>
                <w:bCs w:val="0"/>
              </w:rPr>
            </w:pPr>
            <w:r w:rsidRPr="00570249">
              <w:rPr>
                <w:rFonts w:ascii="Garamond" w:hAnsi="Garamond"/>
                <w:b w:val="0"/>
                <w:bCs w:val="0"/>
              </w:rPr>
              <w:t>17 jaar</w:t>
            </w:r>
          </w:p>
        </w:tc>
        <w:tc>
          <w:tcPr>
            <w:tcW w:w="1812" w:type="dxa"/>
          </w:tcPr>
          <w:p w14:paraId="1B8A1A92" w14:textId="656B8584" w:rsidR="00570249" w:rsidRPr="00570249" w:rsidRDefault="00570249" w:rsidP="003002B8">
            <w:pPr>
              <w:pStyle w:val="Geenafstand"/>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 xml:space="preserve">  </w:t>
            </w:r>
            <w:r w:rsidRPr="00570249">
              <w:rPr>
                <w:rFonts w:ascii="Garamond" w:hAnsi="Garamond"/>
              </w:rPr>
              <w:t>7</w:t>
            </w:r>
            <w:r>
              <w:rPr>
                <w:rFonts w:ascii="Garamond" w:hAnsi="Garamond"/>
              </w:rPr>
              <w:t>,</w:t>
            </w:r>
            <w:r w:rsidRPr="00570249">
              <w:rPr>
                <w:rFonts w:ascii="Garamond" w:hAnsi="Garamond"/>
              </w:rPr>
              <w:t>19</w:t>
            </w:r>
          </w:p>
        </w:tc>
        <w:tc>
          <w:tcPr>
            <w:tcW w:w="1812" w:type="dxa"/>
          </w:tcPr>
          <w:p w14:paraId="1C2A0A0A" w14:textId="55B88A25" w:rsidR="00570249" w:rsidRPr="00570249" w:rsidRDefault="00570249" w:rsidP="003002B8">
            <w:pPr>
              <w:pStyle w:val="Geenafstand"/>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 xml:space="preserve">  9,00</w:t>
            </w:r>
          </w:p>
        </w:tc>
        <w:tc>
          <w:tcPr>
            <w:tcW w:w="1813" w:type="dxa"/>
          </w:tcPr>
          <w:p w14:paraId="13CFE18D" w14:textId="77777777" w:rsidR="00570249" w:rsidRPr="00570249" w:rsidRDefault="00570249" w:rsidP="003002B8">
            <w:pPr>
              <w:pStyle w:val="Geenafstand"/>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813" w:type="dxa"/>
          </w:tcPr>
          <w:p w14:paraId="290C8F61" w14:textId="77777777" w:rsidR="00570249" w:rsidRPr="00570249" w:rsidRDefault="00570249" w:rsidP="003002B8">
            <w:pPr>
              <w:pStyle w:val="Geenafstand"/>
              <w:cnfStyle w:val="000000100000" w:firstRow="0" w:lastRow="0" w:firstColumn="0" w:lastColumn="0" w:oddVBand="0" w:evenVBand="0" w:oddHBand="1" w:evenHBand="0" w:firstRowFirstColumn="0" w:firstRowLastColumn="0" w:lastRowFirstColumn="0" w:lastRowLastColumn="0"/>
              <w:rPr>
                <w:rFonts w:ascii="Garamond" w:hAnsi="Garamond"/>
              </w:rPr>
            </w:pPr>
          </w:p>
        </w:tc>
      </w:tr>
      <w:tr w:rsidR="00570249" w:rsidRPr="007B55E3" w14:paraId="06886D7A" w14:textId="77777777" w:rsidTr="003002B8">
        <w:tc>
          <w:tcPr>
            <w:cnfStyle w:val="001000000000" w:firstRow="0" w:lastRow="0" w:firstColumn="1" w:lastColumn="0" w:oddVBand="0" w:evenVBand="0" w:oddHBand="0" w:evenHBand="0" w:firstRowFirstColumn="0" w:firstRowLastColumn="0" w:lastRowFirstColumn="0" w:lastRowLastColumn="0"/>
            <w:tcW w:w="1812" w:type="dxa"/>
          </w:tcPr>
          <w:p w14:paraId="314A46CF" w14:textId="3B835B08" w:rsidR="00570249" w:rsidRPr="00570249" w:rsidRDefault="00570249" w:rsidP="003002B8">
            <w:pPr>
              <w:pStyle w:val="Geenafstand"/>
              <w:rPr>
                <w:rFonts w:ascii="Garamond" w:hAnsi="Garamond"/>
                <w:b w:val="0"/>
                <w:bCs w:val="0"/>
              </w:rPr>
            </w:pPr>
            <w:r w:rsidRPr="00570249">
              <w:rPr>
                <w:rFonts w:ascii="Garamond" w:hAnsi="Garamond"/>
                <w:b w:val="0"/>
                <w:bCs w:val="0"/>
              </w:rPr>
              <w:t>18 jaar</w:t>
            </w:r>
          </w:p>
        </w:tc>
        <w:tc>
          <w:tcPr>
            <w:tcW w:w="1812" w:type="dxa"/>
          </w:tcPr>
          <w:p w14:paraId="098B35D0" w14:textId="5D8228FE" w:rsidR="00570249" w:rsidRPr="00570249" w:rsidRDefault="00570249" w:rsidP="003002B8">
            <w:pPr>
              <w:pStyle w:val="Geenafstand"/>
              <w:cnfStyle w:val="000000000000" w:firstRow="0" w:lastRow="0" w:firstColumn="0" w:lastColumn="0" w:oddVBand="0" w:evenVBand="0" w:oddHBand="0" w:evenHBand="0" w:firstRowFirstColumn="0" w:firstRowLastColumn="0" w:lastRowFirstColumn="0" w:lastRowLastColumn="0"/>
              <w:rPr>
                <w:rFonts w:ascii="Garamond" w:hAnsi="Garamond"/>
              </w:rPr>
            </w:pPr>
            <w:r w:rsidRPr="00570249">
              <w:rPr>
                <w:rFonts w:ascii="Garamond" w:hAnsi="Garamond"/>
              </w:rPr>
              <w:t xml:space="preserve"> </w:t>
            </w:r>
            <w:r>
              <w:rPr>
                <w:rFonts w:ascii="Garamond" w:hAnsi="Garamond"/>
              </w:rPr>
              <w:t xml:space="preserve"> </w:t>
            </w:r>
            <w:r w:rsidRPr="00570249">
              <w:rPr>
                <w:rFonts w:ascii="Garamond" w:hAnsi="Garamond"/>
              </w:rPr>
              <w:t>8,82</w:t>
            </w:r>
          </w:p>
        </w:tc>
        <w:tc>
          <w:tcPr>
            <w:tcW w:w="1812" w:type="dxa"/>
          </w:tcPr>
          <w:p w14:paraId="3C9C3265" w14:textId="1AB68A3C" w:rsidR="00570249" w:rsidRPr="00570249" w:rsidRDefault="00570249" w:rsidP="003002B8">
            <w:pPr>
              <w:pStyle w:val="Geenafstand"/>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9,24</w:t>
            </w:r>
          </w:p>
        </w:tc>
        <w:tc>
          <w:tcPr>
            <w:tcW w:w="1813" w:type="dxa"/>
          </w:tcPr>
          <w:p w14:paraId="4F46319F" w14:textId="1629B021" w:rsidR="00570249" w:rsidRPr="00570249" w:rsidRDefault="00570249" w:rsidP="003002B8">
            <w:pPr>
              <w:pStyle w:val="Geenafstand"/>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9,67</w:t>
            </w:r>
          </w:p>
        </w:tc>
        <w:tc>
          <w:tcPr>
            <w:tcW w:w="1813" w:type="dxa"/>
          </w:tcPr>
          <w:p w14:paraId="52EA6DF0" w14:textId="77777777" w:rsidR="00570249" w:rsidRPr="00570249" w:rsidRDefault="00570249" w:rsidP="003002B8">
            <w:pPr>
              <w:pStyle w:val="Geenafstand"/>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570249" w:rsidRPr="007B55E3" w14:paraId="6FC869D1" w14:textId="77777777" w:rsidTr="00300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694CD8E8" w14:textId="18E714AB" w:rsidR="00570249" w:rsidRPr="00570249" w:rsidRDefault="00570249" w:rsidP="003002B8">
            <w:pPr>
              <w:pStyle w:val="Geenafstand"/>
              <w:rPr>
                <w:rFonts w:ascii="Garamond" w:hAnsi="Garamond"/>
                <w:b w:val="0"/>
                <w:bCs w:val="0"/>
              </w:rPr>
            </w:pPr>
            <w:r w:rsidRPr="00570249">
              <w:rPr>
                <w:rFonts w:ascii="Garamond" w:hAnsi="Garamond"/>
                <w:b w:val="0"/>
                <w:bCs w:val="0"/>
              </w:rPr>
              <w:t>19 jaar</w:t>
            </w:r>
          </w:p>
        </w:tc>
        <w:tc>
          <w:tcPr>
            <w:tcW w:w="1812" w:type="dxa"/>
          </w:tcPr>
          <w:p w14:paraId="442A203C" w14:textId="78C33492" w:rsidR="00570249" w:rsidRPr="00570249" w:rsidRDefault="00570249" w:rsidP="003002B8">
            <w:pPr>
              <w:pStyle w:val="Geenafstand"/>
              <w:cnfStyle w:val="000000100000" w:firstRow="0" w:lastRow="0" w:firstColumn="0" w:lastColumn="0" w:oddVBand="0" w:evenVBand="0" w:oddHBand="1" w:evenHBand="0" w:firstRowFirstColumn="0" w:firstRowLastColumn="0" w:lastRowFirstColumn="0" w:lastRowLastColumn="0"/>
              <w:rPr>
                <w:rFonts w:ascii="Garamond" w:hAnsi="Garamond"/>
              </w:rPr>
            </w:pPr>
            <w:r w:rsidRPr="00570249">
              <w:rPr>
                <w:rFonts w:ascii="Garamond" w:hAnsi="Garamond"/>
              </w:rPr>
              <w:t>10,30</w:t>
            </w:r>
          </w:p>
        </w:tc>
        <w:tc>
          <w:tcPr>
            <w:tcW w:w="1812" w:type="dxa"/>
          </w:tcPr>
          <w:p w14:paraId="1F23837A" w14:textId="4252AD31" w:rsidR="00570249" w:rsidRPr="00570249" w:rsidRDefault="00570249" w:rsidP="003002B8">
            <w:pPr>
              <w:pStyle w:val="Geenafstand"/>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10,79</w:t>
            </w:r>
          </w:p>
        </w:tc>
        <w:tc>
          <w:tcPr>
            <w:tcW w:w="1813" w:type="dxa"/>
          </w:tcPr>
          <w:p w14:paraId="3077A574" w14:textId="65F4C7DE" w:rsidR="00570249" w:rsidRPr="00570249" w:rsidRDefault="00570249" w:rsidP="003002B8">
            <w:pPr>
              <w:pStyle w:val="Geenafstand"/>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11,29</w:t>
            </w:r>
          </w:p>
        </w:tc>
        <w:tc>
          <w:tcPr>
            <w:tcW w:w="1813" w:type="dxa"/>
          </w:tcPr>
          <w:p w14:paraId="79132D93" w14:textId="58DEB439" w:rsidR="00570249" w:rsidRPr="00570249" w:rsidRDefault="00570249" w:rsidP="003002B8">
            <w:pPr>
              <w:pStyle w:val="Geenafstand"/>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11,76</w:t>
            </w:r>
          </w:p>
        </w:tc>
      </w:tr>
      <w:tr w:rsidR="00B44536" w:rsidRPr="007B55E3" w14:paraId="292B4EB3" w14:textId="77777777" w:rsidTr="003002B8">
        <w:tc>
          <w:tcPr>
            <w:cnfStyle w:val="001000000000" w:firstRow="0" w:lastRow="0" w:firstColumn="1" w:lastColumn="0" w:oddVBand="0" w:evenVBand="0" w:oddHBand="0" w:evenHBand="0" w:firstRowFirstColumn="0" w:firstRowLastColumn="0" w:lastRowFirstColumn="0" w:lastRowLastColumn="0"/>
            <w:tcW w:w="1812" w:type="dxa"/>
          </w:tcPr>
          <w:p w14:paraId="08E3CE95" w14:textId="470B7F87" w:rsidR="00B44536" w:rsidRPr="00570249" w:rsidRDefault="00B44536" w:rsidP="003002B8">
            <w:pPr>
              <w:pStyle w:val="Geenafstand"/>
              <w:rPr>
                <w:rFonts w:ascii="Garamond" w:hAnsi="Garamond"/>
                <w:b w:val="0"/>
                <w:bCs w:val="0"/>
              </w:rPr>
            </w:pPr>
            <w:r w:rsidRPr="00570249">
              <w:rPr>
                <w:rFonts w:ascii="Garamond" w:hAnsi="Garamond"/>
                <w:b w:val="0"/>
                <w:bCs w:val="0"/>
              </w:rPr>
              <w:t>20 jaar</w:t>
            </w:r>
          </w:p>
        </w:tc>
        <w:tc>
          <w:tcPr>
            <w:tcW w:w="1812" w:type="dxa"/>
          </w:tcPr>
          <w:p w14:paraId="2678E912" w14:textId="60392550" w:rsidR="00B44536" w:rsidRPr="00570249" w:rsidRDefault="00527E13" w:rsidP="003002B8">
            <w:pPr>
              <w:pStyle w:val="Geenafstand"/>
              <w:cnfStyle w:val="000000000000" w:firstRow="0" w:lastRow="0" w:firstColumn="0" w:lastColumn="0" w:oddVBand="0" w:evenVBand="0" w:oddHBand="0" w:evenHBand="0" w:firstRowFirstColumn="0" w:firstRowLastColumn="0" w:lastRowFirstColumn="0" w:lastRowLastColumn="0"/>
              <w:rPr>
                <w:rFonts w:ascii="Garamond" w:hAnsi="Garamond"/>
              </w:rPr>
            </w:pPr>
            <w:r w:rsidRPr="00570249">
              <w:rPr>
                <w:rFonts w:ascii="Garamond" w:hAnsi="Garamond"/>
              </w:rPr>
              <w:t>11,76</w:t>
            </w:r>
          </w:p>
        </w:tc>
        <w:tc>
          <w:tcPr>
            <w:tcW w:w="1812" w:type="dxa"/>
          </w:tcPr>
          <w:p w14:paraId="07922133" w14:textId="55CD969F" w:rsidR="00B44536" w:rsidRPr="00570249" w:rsidRDefault="00527E13" w:rsidP="003002B8">
            <w:pPr>
              <w:pStyle w:val="Geenafstand"/>
              <w:cnfStyle w:val="000000000000" w:firstRow="0" w:lastRow="0" w:firstColumn="0" w:lastColumn="0" w:oddVBand="0" w:evenVBand="0" w:oddHBand="0" w:evenHBand="0" w:firstRowFirstColumn="0" w:firstRowLastColumn="0" w:lastRowFirstColumn="0" w:lastRowLastColumn="0"/>
              <w:rPr>
                <w:rFonts w:ascii="Garamond" w:hAnsi="Garamond"/>
              </w:rPr>
            </w:pPr>
            <w:r w:rsidRPr="00570249">
              <w:rPr>
                <w:rFonts w:ascii="Garamond" w:hAnsi="Garamond"/>
              </w:rPr>
              <w:t>12,34</w:t>
            </w:r>
          </w:p>
        </w:tc>
        <w:tc>
          <w:tcPr>
            <w:tcW w:w="1813" w:type="dxa"/>
          </w:tcPr>
          <w:p w14:paraId="0C1043D9" w14:textId="54231848" w:rsidR="00B44536" w:rsidRPr="00570249" w:rsidRDefault="00C8079B" w:rsidP="003002B8">
            <w:pPr>
              <w:pStyle w:val="Geenafstand"/>
              <w:cnfStyle w:val="000000000000" w:firstRow="0" w:lastRow="0" w:firstColumn="0" w:lastColumn="0" w:oddVBand="0" w:evenVBand="0" w:oddHBand="0" w:evenHBand="0" w:firstRowFirstColumn="0" w:firstRowLastColumn="0" w:lastRowFirstColumn="0" w:lastRowLastColumn="0"/>
              <w:rPr>
                <w:rFonts w:ascii="Garamond" w:hAnsi="Garamond"/>
              </w:rPr>
            </w:pPr>
            <w:r w:rsidRPr="00570249">
              <w:rPr>
                <w:rFonts w:ascii="Garamond" w:hAnsi="Garamond"/>
              </w:rPr>
              <w:t>12,89</w:t>
            </w:r>
          </w:p>
        </w:tc>
        <w:tc>
          <w:tcPr>
            <w:tcW w:w="1813" w:type="dxa"/>
          </w:tcPr>
          <w:p w14:paraId="670796A6" w14:textId="7BE20034" w:rsidR="00B44536" w:rsidRPr="00570249" w:rsidRDefault="00C8079B" w:rsidP="003002B8">
            <w:pPr>
              <w:pStyle w:val="Geenafstand"/>
              <w:cnfStyle w:val="000000000000" w:firstRow="0" w:lastRow="0" w:firstColumn="0" w:lastColumn="0" w:oddVBand="0" w:evenVBand="0" w:oddHBand="0" w:evenHBand="0" w:firstRowFirstColumn="0" w:firstRowLastColumn="0" w:lastRowFirstColumn="0" w:lastRowLastColumn="0"/>
              <w:rPr>
                <w:rFonts w:ascii="Garamond" w:hAnsi="Garamond"/>
              </w:rPr>
            </w:pPr>
            <w:r w:rsidRPr="00570249">
              <w:rPr>
                <w:rFonts w:ascii="Garamond" w:hAnsi="Garamond"/>
              </w:rPr>
              <w:t>13,45</w:t>
            </w:r>
          </w:p>
        </w:tc>
      </w:tr>
      <w:tr w:rsidR="00B44536" w:rsidRPr="007B55E3" w14:paraId="33E122D5" w14:textId="77777777" w:rsidTr="00300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7D76EE2F" w14:textId="77777777" w:rsidR="00B44536" w:rsidRPr="00570249" w:rsidRDefault="00B44536" w:rsidP="003002B8">
            <w:pPr>
              <w:pStyle w:val="Geenafstand"/>
              <w:rPr>
                <w:rFonts w:ascii="Garamond" w:hAnsi="Garamond"/>
                <w:b w:val="0"/>
                <w:bCs w:val="0"/>
              </w:rPr>
            </w:pPr>
            <w:r w:rsidRPr="00570249">
              <w:rPr>
                <w:rFonts w:ascii="Garamond" w:hAnsi="Garamond"/>
                <w:b w:val="0"/>
                <w:bCs w:val="0"/>
              </w:rPr>
              <w:t>21 jaar en ouder</w:t>
            </w:r>
          </w:p>
        </w:tc>
        <w:tc>
          <w:tcPr>
            <w:tcW w:w="1812" w:type="dxa"/>
          </w:tcPr>
          <w:p w14:paraId="569C7403" w14:textId="129B05C6" w:rsidR="00B44536" w:rsidRPr="00570249" w:rsidRDefault="00C8079B" w:rsidP="003002B8">
            <w:pPr>
              <w:pStyle w:val="Geenafstand"/>
              <w:cnfStyle w:val="000000100000" w:firstRow="0" w:lastRow="0" w:firstColumn="0" w:lastColumn="0" w:oddVBand="0" w:evenVBand="0" w:oddHBand="1" w:evenHBand="0" w:firstRowFirstColumn="0" w:firstRowLastColumn="0" w:lastRowFirstColumn="0" w:lastRowLastColumn="0"/>
              <w:rPr>
                <w:rFonts w:ascii="Garamond" w:hAnsi="Garamond"/>
              </w:rPr>
            </w:pPr>
            <w:r w:rsidRPr="00570249">
              <w:rPr>
                <w:rFonts w:ascii="Garamond" w:hAnsi="Garamond"/>
              </w:rPr>
              <w:t>14,01</w:t>
            </w:r>
          </w:p>
        </w:tc>
        <w:tc>
          <w:tcPr>
            <w:tcW w:w="1812" w:type="dxa"/>
          </w:tcPr>
          <w:p w14:paraId="4B1B8981" w14:textId="6FABCD04" w:rsidR="00B44536" w:rsidRPr="00570249" w:rsidRDefault="00C8079B" w:rsidP="003002B8">
            <w:pPr>
              <w:pStyle w:val="Geenafstand"/>
              <w:cnfStyle w:val="000000100000" w:firstRow="0" w:lastRow="0" w:firstColumn="0" w:lastColumn="0" w:oddVBand="0" w:evenVBand="0" w:oddHBand="1" w:evenHBand="0" w:firstRowFirstColumn="0" w:firstRowLastColumn="0" w:lastRowFirstColumn="0" w:lastRowLastColumn="0"/>
              <w:rPr>
                <w:rFonts w:ascii="Garamond" w:hAnsi="Garamond"/>
              </w:rPr>
            </w:pPr>
            <w:r w:rsidRPr="00570249">
              <w:rPr>
                <w:rFonts w:ascii="Garamond" w:hAnsi="Garamond"/>
              </w:rPr>
              <w:t>15,41</w:t>
            </w:r>
          </w:p>
        </w:tc>
        <w:tc>
          <w:tcPr>
            <w:tcW w:w="1813" w:type="dxa"/>
          </w:tcPr>
          <w:p w14:paraId="7A7701B6" w14:textId="1EB3E4BB" w:rsidR="00B44536" w:rsidRPr="00570249" w:rsidRDefault="00C8079B" w:rsidP="003002B8">
            <w:pPr>
              <w:pStyle w:val="Geenafstand"/>
              <w:cnfStyle w:val="000000100000" w:firstRow="0" w:lastRow="0" w:firstColumn="0" w:lastColumn="0" w:oddVBand="0" w:evenVBand="0" w:oddHBand="1" w:evenHBand="0" w:firstRowFirstColumn="0" w:firstRowLastColumn="0" w:lastRowFirstColumn="0" w:lastRowLastColumn="0"/>
              <w:rPr>
                <w:rFonts w:ascii="Garamond" w:hAnsi="Garamond"/>
              </w:rPr>
            </w:pPr>
            <w:r w:rsidRPr="00570249">
              <w:rPr>
                <w:rFonts w:ascii="Garamond" w:hAnsi="Garamond"/>
              </w:rPr>
              <w:t>16,10</w:t>
            </w:r>
          </w:p>
        </w:tc>
        <w:tc>
          <w:tcPr>
            <w:tcW w:w="1813" w:type="dxa"/>
          </w:tcPr>
          <w:p w14:paraId="428999E1" w14:textId="61623574" w:rsidR="00B44536" w:rsidRPr="00570249" w:rsidRDefault="00C8079B" w:rsidP="003002B8">
            <w:pPr>
              <w:pStyle w:val="Geenafstand"/>
              <w:cnfStyle w:val="000000100000" w:firstRow="0" w:lastRow="0" w:firstColumn="0" w:lastColumn="0" w:oddVBand="0" w:evenVBand="0" w:oddHBand="1" w:evenHBand="0" w:firstRowFirstColumn="0" w:firstRowLastColumn="0" w:lastRowFirstColumn="0" w:lastRowLastColumn="0"/>
              <w:rPr>
                <w:rFonts w:ascii="Garamond" w:hAnsi="Garamond"/>
              </w:rPr>
            </w:pPr>
            <w:r w:rsidRPr="00570249">
              <w:rPr>
                <w:rFonts w:ascii="Garamond" w:hAnsi="Garamond"/>
              </w:rPr>
              <w:t>17,51</w:t>
            </w:r>
          </w:p>
        </w:tc>
      </w:tr>
    </w:tbl>
    <w:p w14:paraId="7FB3174A" w14:textId="046C1B89" w:rsidR="00C472E5" w:rsidRDefault="00C472E5" w:rsidP="00C472E5">
      <w:pPr>
        <w:spacing w:after="0" w:line="240" w:lineRule="auto"/>
        <w:rPr>
          <w:rFonts w:ascii="Garamond" w:hAnsi="Garamond"/>
          <w:b/>
          <w:bCs/>
          <w:color w:val="4472C4" w:themeColor="accent1"/>
          <w:sz w:val="24"/>
          <w:szCs w:val="24"/>
        </w:rPr>
      </w:pPr>
    </w:p>
    <w:p w14:paraId="638EDC3F" w14:textId="14653CC2" w:rsidR="00AC38CB" w:rsidRPr="007663DC" w:rsidRDefault="00AC38CB" w:rsidP="00AC38CB">
      <w:pPr>
        <w:pStyle w:val="Geenafstand"/>
        <w:ind w:left="567" w:hanging="567"/>
        <w:rPr>
          <w:rFonts w:ascii="Garamond" w:hAnsi="Garamond"/>
          <w:sz w:val="24"/>
          <w:szCs w:val="24"/>
          <w:u w:val="single"/>
        </w:rPr>
      </w:pPr>
      <w:r w:rsidRPr="007663DC">
        <w:rPr>
          <w:rFonts w:ascii="Garamond" w:hAnsi="Garamond"/>
          <w:sz w:val="24"/>
          <w:szCs w:val="24"/>
          <w:u w:val="single"/>
        </w:rPr>
        <w:t>2.</w:t>
      </w:r>
      <w:r>
        <w:rPr>
          <w:rFonts w:ascii="Garamond" w:hAnsi="Garamond"/>
          <w:sz w:val="24"/>
          <w:szCs w:val="24"/>
          <w:u w:val="single"/>
        </w:rPr>
        <w:t>2</w:t>
      </w:r>
      <w:r w:rsidRPr="007663DC">
        <w:rPr>
          <w:rFonts w:ascii="Garamond" w:hAnsi="Garamond"/>
          <w:sz w:val="24"/>
          <w:szCs w:val="24"/>
          <w:u w:val="single"/>
        </w:rPr>
        <w:tab/>
      </w:r>
      <w:r>
        <w:rPr>
          <w:rFonts w:ascii="Garamond" w:hAnsi="Garamond"/>
          <w:sz w:val="24"/>
          <w:szCs w:val="24"/>
          <w:u w:val="single"/>
        </w:rPr>
        <w:t>J</w:t>
      </w:r>
      <w:r w:rsidRPr="007663DC">
        <w:rPr>
          <w:rFonts w:ascii="Garamond" w:hAnsi="Garamond"/>
          <w:sz w:val="24"/>
          <w:szCs w:val="24"/>
          <w:u w:val="single"/>
        </w:rPr>
        <w:t>eugd</w:t>
      </w:r>
      <w:r>
        <w:rPr>
          <w:rFonts w:ascii="Garamond" w:hAnsi="Garamond"/>
          <w:sz w:val="24"/>
          <w:szCs w:val="24"/>
          <w:u w:val="single"/>
        </w:rPr>
        <w:t>lonen</w:t>
      </w:r>
    </w:p>
    <w:p w14:paraId="23D3E6DD" w14:textId="77777777" w:rsidR="00AC38CB" w:rsidRPr="00AC358D" w:rsidRDefault="00AC38CB" w:rsidP="00AC38CB">
      <w:pPr>
        <w:pStyle w:val="Geenafstand"/>
        <w:numPr>
          <w:ilvl w:val="0"/>
          <w:numId w:val="26"/>
        </w:numPr>
        <w:ind w:left="567" w:hanging="567"/>
        <w:rPr>
          <w:rFonts w:ascii="Garamond" w:hAnsi="Garamond"/>
          <w:sz w:val="24"/>
          <w:szCs w:val="24"/>
        </w:rPr>
      </w:pPr>
      <w:r w:rsidRPr="00AC358D">
        <w:rPr>
          <w:rFonts w:ascii="Garamond" w:hAnsi="Garamond"/>
          <w:sz w:val="24"/>
          <w:szCs w:val="24"/>
        </w:rPr>
        <w:t xml:space="preserve">De loonschalen voor 16-jarigen worden afgeschaft. De huidige loonschalen voor 17-jarigen gaat per 1 januari 2022 gelden voor 17 jaar of jonger. </w:t>
      </w:r>
    </w:p>
    <w:p w14:paraId="711C3E4C" w14:textId="77777777" w:rsidR="00AC38CB" w:rsidRDefault="00AC38CB" w:rsidP="00C472E5">
      <w:pPr>
        <w:spacing w:after="0" w:line="240" w:lineRule="auto"/>
        <w:rPr>
          <w:rFonts w:ascii="Garamond" w:hAnsi="Garamond"/>
          <w:b/>
          <w:bCs/>
          <w:color w:val="4472C4" w:themeColor="accent1"/>
          <w:sz w:val="24"/>
          <w:szCs w:val="24"/>
        </w:rPr>
      </w:pPr>
    </w:p>
    <w:p w14:paraId="1B831964" w14:textId="73E8AEAC" w:rsidR="00C472E5" w:rsidRPr="007663DC" w:rsidRDefault="00C472E5" w:rsidP="00176D7E">
      <w:pPr>
        <w:pStyle w:val="Geenafstand"/>
        <w:ind w:left="567" w:hanging="567"/>
        <w:rPr>
          <w:rFonts w:ascii="Garamond" w:hAnsi="Garamond"/>
          <w:sz w:val="24"/>
          <w:szCs w:val="24"/>
          <w:u w:val="single"/>
        </w:rPr>
      </w:pPr>
      <w:r w:rsidRPr="007663DC">
        <w:rPr>
          <w:rFonts w:ascii="Garamond" w:hAnsi="Garamond"/>
          <w:sz w:val="24"/>
          <w:szCs w:val="24"/>
          <w:u w:val="single"/>
        </w:rPr>
        <w:t>2.</w:t>
      </w:r>
      <w:r w:rsidR="00AC38CB">
        <w:rPr>
          <w:rFonts w:ascii="Garamond" w:hAnsi="Garamond"/>
          <w:sz w:val="24"/>
          <w:szCs w:val="24"/>
          <w:u w:val="single"/>
        </w:rPr>
        <w:t>3</w:t>
      </w:r>
      <w:r w:rsidRPr="007663DC">
        <w:rPr>
          <w:rFonts w:ascii="Garamond" w:hAnsi="Garamond"/>
          <w:sz w:val="24"/>
          <w:szCs w:val="24"/>
          <w:u w:val="single"/>
        </w:rPr>
        <w:tab/>
        <w:t>Algemene loonsverhogingen</w:t>
      </w:r>
    </w:p>
    <w:p w14:paraId="0F71C9AD" w14:textId="3EDB12E1" w:rsidR="00C472E5" w:rsidRPr="00AC358D" w:rsidRDefault="00C472E5" w:rsidP="00176D7E">
      <w:pPr>
        <w:pStyle w:val="Lijstalinea"/>
        <w:numPr>
          <w:ilvl w:val="0"/>
          <w:numId w:val="28"/>
        </w:numPr>
        <w:spacing w:after="0" w:line="240" w:lineRule="auto"/>
        <w:ind w:left="567" w:hanging="567"/>
        <w:rPr>
          <w:rFonts w:ascii="Garamond" w:hAnsi="Garamond"/>
          <w:sz w:val="24"/>
        </w:rPr>
      </w:pPr>
      <w:r w:rsidRPr="00AC358D">
        <w:rPr>
          <w:rFonts w:ascii="Garamond" w:hAnsi="Garamond"/>
          <w:sz w:val="24"/>
        </w:rPr>
        <w:t xml:space="preserve">De garantielonen </w:t>
      </w:r>
      <w:r w:rsidR="00742BFF" w:rsidRPr="00AC358D">
        <w:rPr>
          <w:rFonts w:ascii="Garamond" w:hAnsi="Garamond"/>
          <w:sz w:val="24"/>
        </w:rPr>
        <w:t xml:space="preserve">van afbouw- en natuursteen-werknemers </w:t>
      </w:r>
      <w:r w:rsidR="00756114" w:rsidRPr="00AC358D">
        <w:rPr>
          <w:rFonts w:ascii="Garamond" w:hAnsi="Garamond"/>
          <w:sz w:val="24"/>
        </w:rPr>
        <w:t xml:space="preserve">worden in </w:t>
      </w:r>
      <w:r w:rsidRPr="00AC358D">
        <w:rPr>
          <w:rFonts w:ascii="Garamond" w:hAnsi="Garamond"/>
          <w:sz w:val="24"/>
        </w:rPr>
        <w:t>de komende cao-periode</w:t>
      </w:r>
      <w:r w:rsidR="00756114" w:rsidRPr="00AC358D">
        <w:rPr>
          <w:rFonts w:ascii="Garamond" w:hAnsi="Garamond"/>
          <w:sz w:val="24"/>
        </w:rPr>
        <w:t xml:space="preserve"> structureel en eenmalig verhoogd</w:t>
      </w:r>
      <w:r w:rsidRPr="00AC358D">
        <w:rPr>
          <w:rFonts w:ascii="Garamond" w:hAnsi="Garamond"/>
          <w:sz w:val="24"/>
        </w:rPr>
        <w:t xml:space="preserve"> volgens tabel 2.</w:t>
      </w:r>
      <w:r w:rsidR="00AC38CB">
        <w:rPr>
          <w:rFonts w:ascii="Garamond" w:hAnsi="Garamond"/>
          <w:sz w:val="24"/>
        </w:rPr>
        <w:t>3</w:t>
      </w:r>
      <w:r w:rsidRPr="00AC358D">
        <w:rPr>
          <w:rFonts w:ascii="Garamond" w:hAnsi="Garamond"/>
          <w:sz w:val="24"/>
        </w:rPr>
        <w:t xml:space="preserve">. </w:t>
      </w:r>
    </w:p>
    <w:p w14:paraId="6E82BB28" w14:textId="6C780AF8" w:rsidR="00C472E5" w:rsidRPr="00AC358D" w:rsidRDefault="000331D9" w:rsidP="00176D7E">
      <w:pPr>
        <w:pStyle w:val="Lijstalinea"/>
        <w:numPr>
          <w:ilvl w:val="0"/>
          <w:numId w:val="28"/>
        </w:numPr>
        <w:spacing w:after="0" w:line="240" w:lineRule="auto"/>
        <w:ind w:left="567" w:hanging="567"/>
        <w:rPr>
          <w:rFonts w:ascii="Garamond" w:hAnsi="Garamond"/>
          <w:sz w:val="24"/>
        </w:rPr>
      </w:pPr>
      <w:r w:rsidRPr="00AC358D">
        <w:rPr>
          <w:rFonts w:ascii="Garamond" w:hAnsi="Garamond"/>
          <w:sz w:val="24"/>
        </w:rPr>
        <w:t>Voor bbl</w:t>
      </w:r>
      <w:r w:rsidR="00C56A2D" w:rsidRPr="00AC358D">
        <w:rPr>
          <w:rFonts w:ascii="Garamond" w:hAnsi="Garamond"/>
          <w:sz w:val="24"/>
        </w:rPr>
        <w:t xml:space="preserve">-deelnemers </w:t>
      </w:r>
      <w:r w:rsidRPr="00AC358D">
        <w:rPr>
          <w:rFonts w:ascii="Garamond" w:hAnsi="Garamond"/>
          <w:sz w:val="24"/>
        </w:rPr>
        <w:t xml:space="preserve">die recht hebben op de loonsverhogingen uit 2.1, komt de algemene loonsverhoging per </w:t>
      </w:r>
      <w:r w:rsidR="00C56A2D" w:rsidRPr="00AC358D">
        <w:rPr>
          <w:rFonts w:ascii="Garamond" w:hAnsi="Garamond"/>
          <w:sz w:val="24"/>
        </w:rPr>
        <w:t xml:space="preserve">1 maart 2022 </w:t>
      </w:r>
      <w:r w:rsidRPr="00AC358D">
        <w:rPr>
          <w:rFonts w:ascii="Garamond" w:hAnsi="Garamond"/>
          <w:sz w:val="24"/>
        </w:rPr>
        <w:t xml:space="preserve">daar </w:t>
      </w:r>
      <w:r w:rsidR="004E7C5F" w:rsidRPr="00AC358D">
        <w:rPr>
          <w:rFonts w:ascii="Garamond" w:hAnsi="Garamond"/>
          <w:sz w:val="24"/>
        </w:rPr>
        <w:t>bovenop</w:t>
      </w:r>
      <w:r w:rsidR="00C56A2D" w:rsidRPr="00AC358D">
        <w:rPr>
          <w:rFonts w:ascii="Garamond" w:hAnsi="Garamond"/>
          <w:sz w:val="24"/>
        </w:rPr>
        <w:t>.</w:t>
      </w:r>
    </w:p>
    <w:p w14:paraId="54C6C1DA" w14:textId="77777777" w:rsidR="0019073F" w:rsidRPr="0019073F" w:rsidRDefault="0019073F" w:rsidP="00C472E5">
      <w:pPr>
        <w:spacing w:after="0" w:line="240" w:lineRule="auto"/>
        <w:rPr>
          <w:rFonts w:ascii="Garamond" w:hAnsi="Garamond"/>
          <w:sz w:val="24"/>
        </w:rPr>
      </w:pPr>
    </w:p>
    <w:p w14:paraId="3024DD4A" w14:textId="79E3A24E" w:rsidR="0019073F" w:rsidRPr="0019073F" w:rsidRDefault="0019073F" w:rsidP="00C472E5">
      <w:pPr>
        <w:spacing w:after="0" w:line="240" w:lineRule="auto"/>
        <w:ind w:left="567" w:hanging="567"/>
        <w:rPr>
          <w:rFonts w:ascii="Garamond" w:hAnsi="Garamond"/>
          <w:b/>
          <w:bCs/>
          <w:color w:val="4472C4" w:themeColor="accent1"/>
        </w:rPr>
      </w:pPr>
      <w:r w:rsidRPr="0019073F">
        <w:rPr>
          <w:rFonts w:ascii="Garamond" w:hAnsi="Garamond"/>
          <w:b/>
          <w:bCs/>
          <w:color w:val="4472C4" w:themeColor="accent1"/>
        </w:rPr>
        <w:t>Tabel 2.</w:t>
      </w:r>
      <w:r w:rsidR="00AC38CB">
        <w:rPr>
          <w:rFonts w:ascii="Garamond" w:hAnsi="Garamond"/>
          <w:b/>
          <w:bCs/>
          <w:color w:val="4472C4" w:themeColor="accent1"/>
        </w:rPr>
        <w:t>3</w:t>
      </w:r>
      <w:r w:rsidRPr="0019073F">
        <w:rPr>
          <w:rFonts w:ascii="Garamond" w:hAnsi="Garamond"/>
          <w:b/>
          <w:bCs/>
          <w:color w:val="4472C4" w:themeColor="accent1"/>
        </w:rPr>
        <w:t xml:space="preserve">  Ontwikkeling garantielonen in deze cao-periode</w:t>
      </w:r>
    </w:p>
    <w:tbl>
      <w:tblPr>
        <w:tblStyle w:val="Rastertabel4-Accent1"/>
        <w:tblW w:w="9072" w:type="dxa"/>
        <w:tblInd w:w="-5" w:type="dxa"/>
        <w:tblLook w:val="04A0" w:firstRow="1" w:lastRow="0" w:firstColumn="1" w:lastColumn="0" w:noHBand="0" w:noVBand="1"/>
      </w:tblPr>
      <w:tblGrid>
        <w:gridCol w:w="4253"/>
        <w:gridCol w:w="2551"/>
        <w:gridCol w:w="2268"/>
      </w:tblGrid>
      <w:tr w:rsidR="00C56A2D" w:rsidRPr="0019073F" w14:paraId="2A316CA3" w14:textId="5DA4DB82" w:rsidTr="00C56A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50070B82" w14:textId="1251B5CF" w:rsidR="00C56A2D" w:rsidRPr="0019073F" w:rsidRDefault="00C56A2D" w:rsidP="003002B8">
            <w:pPr>
              <w:rPr>
                <w:rFonts w:ascii="Garamond" w:hAnsi="Garamond"/>
              </w:rPr>
            </w:pPr>
            <w:r w:rsidRPr="0019073F">
              <w:rPr>
                <w:rFonts w:ascii="Garamond" w:hAnsi="Garamond"/>
              </w:rPr>
              <w:t>ingangsdatum</w:t>
            </w:r>
          </w:p>
        </w:tc>
        <w:tc>
          <w:tcPr>
            <w:tcW w:w="2551" w:type="dxa"/>
          </w:tcPr>
          <w:p w14:paraId="395160CE" w14:textId="77777777" w:rsidR="00C56A2D" w:rsidRPr="0019073F" w:rsidRDefault="00C56A2D" w:rsidP="003002B8">
            <w:pPr>
              <w:cnfStyle w:val="100000000000" w:firstRow="1" w:lastRow="0" w:firstColumn="0" w:lastColumn="0" w:oddVBand="0" w:evenVBand="0" w:oddHBand="0" w:evenHBand="0" w:firstRowFirstColumn="0" w:firstRowLastColumn="0" w:lastRowFirstColumn="0" w:lastRowLastColumn="0"/>
              <w:rPr>
                <w:rFonts w:ascii="Garamond" w:hAnsi="Garamond"/>
              </w:rPr>
            </w:pPr>
            <w:r w:rsidRPr="0019073F">
              <w:rPr>
                <w:rFonts w:ascii="Garamond" w:hAnsi="Garamond"/>
              </w:rPr>
              <w:t>structureel</w:t>
            </w:r>
          </w:p>
        </w:tc>
        <w:tc>
          <w:tcPr>
            <w:tcW w:w="2268" w:type="dxa"/>
          </w:tcPr>
          <w:p w14:paraId="1885F527" w14:textId="5A8C1D50" w:rsidR="00C56A2D" w:rsidRPr="0019073F" w:rsidRDefault="00C56A2D" w:rsidP="003002B8">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eenmalig</w:t>
            </w:r>
          </w:p>
        </w:tc>
      </w:tr>
      <w:tr w:rsidR="00C56A2D" w:rsidRPr="0019073F" w14:paraId="0C1FA49A" w14:textId="661A945C" w:rsidTr="00C56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65623333" w14:textId="3706FA56" w:rsidR="00C56A2D" w:rsidRPr="00C56A2D" w:rsidRDefault="00C56A2D" w:rsidP="00C56A2D">
            <w:pPr>
              <w:pStyle w:val="Geenafstand"/>
              <w:rPr>
                <w:rFonts w:ascii="Garamond" w:hAnsi="Garamond"/>
                <w:b w:val="0"/>
                <w:bCs w:val="0"/>
              </w:rPr>
            </w:pPr>
            <w:r w:rsidRPr="00C56A2D">
              <w:rPr>
                <w:rFonts w:ascii="Garamond" w:hAnsi="Garamond"/>
                <w:b w:val="0"/>
                <w:bCs w:val="0"/>
              </w:rPr>
              <w:t>1 maart 2022</w:t>
            </w:r>
            <w:r>
              <w:rPr>
                <w:rFonts w:ascii="Garamond" w:hAnsi="Garamond"/>
                <w:b w:val="0"/>
                <w:bCs w:val="0"/>
              </w:rPr>
              <w:t>:</w:t>
            </w:r>
          </w:p>
          <w:p w14:paraId="6F2752F0" w14:textId="77777777" w:rsidR="00C56A2D" w:rsidRDefault="00C56A2D" w:rsidP="00C56A2D">
            <w:pPr>
              <w:pStyle w:val="Geenafstand"/>
              <w:rPr>
                <w:rFonts w:ascii="Garamond" w:hAnsi="Garamond"/>
              </w:rPr>
            </w:pPr>
            <w:r w:rsidRPr="00C56A2D">
              <w:rPr>
                <w:rFonts w:ascii="Garamond" w:hAnsi="Garamond"/>
                <w:b w:val="0"/>
                <w:bCs w:val="0"/>
              </w:rPr>
              <w:t>- 21 jaar en ouder</w:t>
            </w:r>
          </w:p>
          <w:p w14:paraId="45216A68" w14:textId="307AEC24" w:rsidR="00C56A2D" w:rsidRPr="00C56A2D" w:rsidRDefault="00C56A2D" w:rsidP="00C56A2D">
            <w:pPr>
              <w:pStyle w:val="Geenafstand"/>
              <w:rPr>
                <w:rFonts w:ascii="Garamond" w:hAnsi="Garamond"/>
                <w:b w:val="0"/>
                <w:bCs w:val="0"/>
              </w:rPr>
            </w:pPr>
            <w:r>
              <w:rPr>
                <w:rFonts w:ascii="Garamond" w:hAnsi="Garamond"/>
                <w:b w:val="0"/>
                <w:bCs w:val="0"/>
              </w:rPr>
              <w:t>- 20 jaar of jonger</w:t>
            </w:r>
            <w:r w:rsidR="00AC358D">
              <w:rPr>
                <w:rFonts w:ascii="Garamond" w:hAnsi="Garamond"/>
                <w:b w:val="0"/>
                <w:bCs w:val="0"/>
              </w:rPr>
              <w:t xml:space="preserve"> in vakopleiding (bbl)</w:t>
            </w:r>
          </w:p>
        </w:tc>
        <w:tc>
          <w:tcPr>
            <w:tcW w:w="2551" w:type="dxa"/>
          </w:tcPr>
          <w:p w14:paraId="56F5F1A0" w14:textId="77777777" w:rsidR="00C56A2D" w:rsidRDefault="00C56A2D" w:rsidP="003002B8">
            <w:pPr>
              <w:cnfStyle w:val="000000100000" w:firstRow="0" w:lastRow="0" w:firstColumn="0" w:lastColumn="0" w:oddVBand="0" w:evenVBand="0" w:oddHBand="1" w:evenHBand="0" w:firstRowFirstColumn="0" w:firstRowLastColumn="0" w:lastRowFirstColumn="0" w:lastRowLastColumn="0"/>
              <w:rPr>
                <w:rFonts w:ascii="Garamond" w:hAnsi="Garamond"/>
              </w:rPr>
            </w:pPr>
          </w:p>
          <w:p w14:paraId="1832983F" w14:textId="77777777" w:rsidR="00C56A2D" w:rsidRDefault="00C56A2D" w:rsidP="003002B8">
            <w:pPr>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 xml:space="preserve">1,4% + </w:t>
            </w:r>
            <w:r w:rsidRPr="0019073F">
              <w:rPr>
                <w:rFonts w:ascii="Garamond" w:hAnsi="Garamond"/>
              </w:rPr>
              <w:t xml:space="preserve">€ </w:t>
            </w:r>
            <w:r>
              <w:rPr>
                <w:rFonts w:ascii="Garamond" w:hAnsi="Garamond"/>
              </w:rPr>
              <w:t>40</w:t>
            </w:r>
          </w:p>
          <w:p w14:paraId="2DFBE34F" w14:textId="0126A2A7" w:rsidR="00AC358D" w:rsidRPr="0019073F" w:rsidRDefault="00AC358D" w:rsidP="003002B8">
            <w:pPr>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3%</w:t>
            </w:r>
          </w:p>
        </w:tc>
        <w:tc>
          <w:tcPr>
            <w:tcW w:w="2268" w:type="dxa"/>
          </w:tcPr>
          <w:p w14:paraId="17B7F7BC" w14:textId="77777777" w:rsidR="00C56A2D" w:rsidRDefault="00C56A2D" w:rsidP="003002B8">
            <w:pPr>
              <w:cnfStyle w:val="000000100000" w:firstRow="0" w:lastRow="0" w:firstColumn="0" w:lastColumn="0" w:oddVBand="0" w:evenVBand="0" w:oddHBand="1" w:evenHBand="0" w:firstRowFirstColumn="0" w:firstRowLastColumn="0" w:lastRowFirstColumn="0" w:lastRowLastColumn="0"/>
              <w:rPr>
                <w:rFonts w:ascii="Garamond" w:hAnsi="Garamond"/>
              </w:rPr>
            </w:pPr>
          </w:p>
          <w:p w14:paraId="24BA7A4B" w14:textId="744EA4F5" w:rsidR="00C56A2D" w:rsidRDefault="00C56A2D" w:rsidP="003002B8">
            <w:pPr>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 xml:space="preserve">€ </w:t>
            </w:r>
            <w:r w:rsidR="00AC358D">
              <w:rPr>
                <w:rFonts w:ascii="Garamond" w:hAnsi="Garamond"/>
              </w:rPr>
              <w:t>75</w:t>
            </w:r>
          </w:p>
        </w:tc>
      </w:tr>
      <w:tr w:rsidR="00C56A2D" w:rsidRPr="0019073F" w14:paraId="44DE7346" w14:textId="20F2662A" w:rsidTr="00C56A2D">
        <w:tc>
          <w:tcPr>
            <w:cnfStyle w:val="001000000000" w:firstRow="0" w:lastRow="0" w:firstColumn="1" w:lastColumn="0" w:oddVBand="0" w:evenVBand="0" w:oddHBand="0" w:evenHBand="0" w:firstRowFirstColumn="0" w:firstRowLastColumn="0" w:lastRowFirstColumn="0" w:lastRowLastColumn="0"/>
            <w:tcW w:w="4253" w:type="dxa"/>
          </w:tcPr>
          <w:p w14:paraId="27DFBAA7" w14:textId="77777777" w:rsidR="00C56A2D" w:rsidRDefault="00C56A2D" w:rsidP="003002B8">
            <w:pPr>
              <w:rPr>
                <w:rFonts w:ascii="Garamond" w:hAnsi="Garamond"/>
              </w:rPr>
            </w:pPr>
            <w:r w:rsidRPr="00C56A2D">
              <w:rPr>
                <w:rFonts w:ascii="Garamond" w:hAnsi="Garamond"/>
                <w:b w:val="0"/>
                <w:bCs w:val="0"/>
              </w:rPr>
              <w:t>1 januari 2023</w:t>
            </w:r>
            <w:r>
              <w:rPr>
                <w:rFonts w:ascii="Garamond" w:hAnsi="Garamond"/>
                <w:b w:val="0"/>
                <w:bCs w:val="0"/>
              </w:rPr>
              <w:t>:</w:t>
            </w:r>
          </w:p>
          <w:p w14:paraId="5F9E5D7D" w14:textId="77777777" w:rsidR="00C56A2D" w:rsidRDefault="00C56A2D" w:rsidP="00C56A2D">
            <w:pPr>
              <w:pStyle w:val="Geenafstand"/>
              <w:rPr>
                <w:rFonts w:ascii="Garamond" w:hAnsi="Garamond"/>
              </w:rPr>
            </w:pPr>
            <w:r w:rsidRPr="00C56A2D">
              <w:rPr>
                <w:rFonts w:ascii="Garamond" w:hAnsi="Garamond"/>
                <w:b w:val="0"/>
                <w:bCs w:val="0"/>
              </w:rPr>
              <w:t>- 21 jaar en ouder</w:t>
            </w:r>
          </w:p>
          <w:p w14:paraId="34FA54FA" w14:textId="3CCF79E4" w:rsidR="00C56A2D" w:rsidRPr="00C56A2D" w:rsidRDefault="00C56A2D" w:rsidP="00C56A2D">
            <w:pPr>
              <w:rPr>
                <w:rFonts w:ascii="Garamond" w:hAnsi="Garamond"/>
                <w:b w:val="0"/>
                <w:bCs w:val="0"/>
              </w:rPr>
            </w:pPr>
            <w:r>
              <w:rPr>
                <w:rFonts w:ascii="Garamond" w:hAnsi="Garamond"/>
                <w:b w:val="0"/>
                <w:bCs w:val="0"/>
              </w:rPr>
              <w:t>- 20 jaar of jonger</w:t>
            </w:r>
            <w:r w:rsidR="00AC358D">
              <w:rPr>
                <w:rFonts w:ascii="Garamond" w:hAnsi="Garamond"/>
                <w:b w:val="0"/>
                <w:bCs w:val="0"/>
              </w:rPr>
              <w:t xml:space="preserve"> in vakopleiding (bbl)</w:t>
            </w:r>
          </w:p>
        </w:tc>
        <w:tc>
          <w:tcPr>
            <w:tcW w:w="2551" w:type="dxa"/>
          </w:tcPr>
          <w:p w14:paraId="4EA220D3" w14:textId="77777777" w:rsidR="00C56A2D" w:rsidRDefault="00C56A2D" w:rsidP="003002B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16BF89B" w14:textId="77777777" w:rsidR="00C56A2D" w:rsidRDefault="00C56A2D" w:rsidP="003002B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1,5% + </w:t>
            </w:r>
            <w:r w:rsidRPr="0019073F">
              <w:rPr>
                <w:rFonts w:ascii="Garamond" w:hAnsi="Garamond"/>
              </w:rPr>
              <w:t xml:space="preserve">€ </w:t>
            </w:r>
            <w:r>
              <w:rPr>
                <w:rFonts w:ascii="Garamond" w:hAnsi="Garamond"/>
              </w:rPr>
              <w:t>50</w:t>
            </w:r>
          </w:p>
          <w:p w14:paraId="029ADB08" w14:textId="6D9C0421" w:rsidR="00AC358D" w:rsidRPr="0019073F" w:rsidRDefault="00AC358D" w:rsidP="003002B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3%</w:t>
            </w:r>
          </w:p>
        </w:tc>
        <w:tc>
          <w:tcPr>
            <w:tcW w:w="2268" w:type="dxa"/>
          </w:tcPr>
          <w:p w14:paraId="0E4627B6" w14:textId="77777777" w:rsidR="00C56A2D" w:rsidRDefault="00C56A2D" w:rsidP="003002B8">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61A2E11B" w14:textId="77777777" w:rsidR="00C472E5" w:rsidRDefault="00C472E5" w:rsidP="00C472E5">
      <w:pPr>
        <w:spacing w:after="0" w:line="240" w:lineRule="auto"/>
        <w:ind w:left="567" w:hanging="567"/>
        <w:rPr>
          <w:rFonts w:ascii="Garamond" w:hAnsi="Garamond"/>
          <w:sz w:val="24"/>
        </w:rPr>
      </w:pPr>
    </w:p>
    <w:p w14:paraId="7374116C" w14:textId="3A8C35A1" w:rsidR="008F5D38" w:rsidRPr="007663DC" w:rsidRDefault="006E0B3F" w:rsidP="00176D7E">
      <w:pPr>
        <w:pStyle w:val="Geenafstand"/>
        <w:ind w:left="567" w:hanging="567"/>
        <w:rPr>
          <w:rFonts w:ascii="Garamond" w:hAnsi="Garamond"/>
          <w:sz w:val="24"/>
          <w:szCs w:val="24"/>
          <w:u w:val="single"/>
        </w:rPr>
      </w:pPr>
      <w:r w:rsidRPr="007663DC">
        <w:rPr>
          <w:rFonts w:ascii="Garamond" w:hAnsi="Garamond"/>
          <w:sz w:val="24"/>
          <w:szCs w:val="24"/>
          <w:u w:val="single"/>
        </w:rPr>
        <w:t>2.</w:t>
      </w:r>
      <w:r w:rsidR="00AC38CB">
        <w:rPr>
          <w:rFonts w:ascii="Garamond" w:hAnsi="Garamond"/>
          <w:sz w:val="24"/>
          <w:szCs w:val="24"/>
          <w:u w:val="single"/>
        </w:rPr>
        <w:t>4</w:t>
      </w:r>
      <w:r w:rsidRPr="007663DC">
        <w:rPr>
          <w:rFonts w:ascii="Garamond" w:hAnsi="Garamond"/>
          <w:sz w:val="24"/>
          <w:szCs w:val="24"/>
          <w:u w:val="single"/>
        </w:rPr>
        <w:tab/>
      </w:r>
      <w:r w:rsidR="008F5D38" w:rsidRPr="007663DC">
        <w:rPr>
          <w:rFonts w:ascii="Garamond" w:hAnsi="Garamond"/>
          <w:sz w:val="24"/>
          <w:szCs w:val="24"/>
          <w:u w:val="single"/>
        </w:rPr>
        <w:t>Vergoedingen en toeslagen</w:t>
      </w:r>
    </w:p>
    <w:p w14:paraId="26B0EEA1" w14:textId="70A8953F" w:rsidR="00AC358D" w:rsidRPr="00AC358D" w:rsidRDefault="008F5D38" w:rsidP="00321D83">
      <w:pPr>
        <w:pStyle w:val="Geenafstand"/>
        <w:rPr>
          <w:rFonts w:ascii="Garamond" w:hAnsi="Garamond"/>
          <w:sz w:val="24"/>
          <w:szCs w:val="24"/>
        </w:rPr>
      </w:pPr>
      <w:r w:rsidRPr="00AC358D">
        <w:rPr>
          <w:rFonts w:ascii="Garamond" w:hAnsi="Garamond"/>
          <w:sz w:val="24"/>
          <w:szCs w:val="24"/>
        </w:rPr>
        <w:t xml:space="preserve">De vergoedingen en toeslagen </w:t>
      </w:r>
      <w:r w:rsidR="00C10B3A" w:rsidRPr="00AC358D">
        <w:rPr>
          <w:rFonts w:ascii="Garamond" w:hAnsi="Garamond"/>
          <w:sz w:val="24"/>
          <w:szCs w:val="24"/>
        </w:rPr>
        <w:t>worden</w:t>
      </w:r>
      <w:r w:rsidR="00AC38CB">
        <w:rPr>
          <w:rFonts w:ascii="Garamond" w:hAnsi="Garamond"/>
          <w:sz w:val="24"/>
          <w:szCs w:val="24"/>
        </w:rPr>
        <w:t xml:space="preserve"> op 1 maart 2022 en op 1 januari</w:t>
      </w:r>
      <w:r w:rsidR="009B58D2" w:rsidRPr="00AC358D">
        <w:rPr>
          <w:rFonts w:ascii="Garamond" w:hAnsi="Garamond"/>
          <w:sz w:val="24"/>
          <w:szCs w:val="24"/>
        </w:rPr>
        <w:t xml:space="preserve"> 2023 </w:t>
      </w:r>
      <w:r w:rsidR="00C10B3A" w:rsidRPr="00AC358D">
        <w:rPr>
          <w:rFonts w:ascii="Garamond" w:hAnsi="Garamond"/>
          <w:sz w:val="24"/>
          <w:szCs w:val="24"/>
        </w:rPr>
        <w:t xml:space="preserve">verhoogd met </w:t>
      </w:r>
      <w:r w:rsidR="00AC358D" w:rsidRPr="00AC358D">
        <w:rPr>
          <w:rFonts w:ascii="Garamond" w:hAnsi="Garamond"/>
          <w:sz w:val="24"/>
          <w:szCs w:val="24"/>
        </w:rPr>
        <w:t>3%.</w:t>
      </w:r>
    </w:p>
    <w:p w14:paraId="2D858C51" w14:textId="7942B9A5" w:rsidR="008F5D38" w:rsidRDefault="008F5D38" w:rsidP="00321D83">
      <w:pPr>
        <w:pStyle w:val="Geenafstand"/>
        <w:rPr>
          <w:rFonts w:ascii="Garamond" w:hAnsi="Garamond"/>
          <w:sz w:val="24"/>
          <w:szCs w:val="24"/>
        </w:rPr>
      </w:pPr>
    </w:p>
    <w:p w14:paraId="5CB285E1" w14:textId="47C6F90E" w:rsidR="00454CD0" w:rsidRDefault="00454CD0" w:rsidP="00BF5AB5">
      <w:pPr>
        <w:pStyle w:val="Geenafstand"/>
        <w:tabs>
          <w:tab w:val="left" w:pos="284"/>
        </w:tabs>
        <w:ind w:left="284" w:hanging="284"/>
        <w:rPr>
          <w:rFonts w:ascii="Garamond" w:hAnsi="Garamond"/>
          <w:sz w:val="24"/>
          <w:szCs w:val="24"/>
        </w:rPr>
      </w:pPr>
    </w:p>
    <w:p w14:paraId="6D7B6BE9" w14:textId="77777777" w:rsidR="005821AE" w:rsidRDefault="005821AE">
      <w:pPr>
        <w:rPr>
          <w:rFonts w:ascii="Garamond" w:hAnsi="Garamond"/>
          <w:b/>
          <w:bCs/>
          <w:sz w:val="24"/>
          <w:szCs w:val="24"/>
        </w:rPr>
      </w:pPr>
      <w:r>
        <w:rPr>
          <w:rFonts w:ascii="Garamond" w:hAnsi="Garamond"/>
          <w:b/>
          <w:bCs/>
          <w:sz w:val="24"/>
          <w:szCs w:val="24"/>
        </w:rPr>
        <w:br w:type="page"/>
      </w:r>
    </w:p>
    <w:p w14:paraId="1F8A7282" w14:textId="7B00ADA1" w:rsidR="00041A55" w:rsidRDefault="007D750E" w:rsidP="00176D7E">
      <w:pPr>
        <w:pStyle w:val="Geenafstand"/>
        <w:ind w:left="567" w:hanging="567"/>
        <w:rPr>
          <w:rFonts w:ascii="Garamond" w:hAnsi="Garamond"/>
          <w:b/>
          <w:bCs/>
          <w:sz w:val="24"/>
          <w:szCs w:val="24"/>
        </w:rPr>
      </w:pPr>
      <w:r w:rsidRPr="002C27C1">
        <w:rPr>
          <w:rFonts w:ascii="Garamond" w:hAnsi="Garamond"/>
          <w:b/>
          <w:bCs/>
          <w:sz w:val="24"/>
          <w:szCs w:val="24"/>
        </w:rPr>
        <w:lastRenderedPageBreak/>
        <w:t>3</w:t>
      </w:r>
      <w:r w:rsidR="001F6F07" w:rsidRPr="002C27C1">
        <w:rPr>
          <w:rFonts w:ascii="Garamond" w:hAnsi="Garamond"/>
          <w:b/>
          <w:bCs/>
          <w:sz w:val="24"/>
          <w:szCs w:val="24"/>
        </w:rPr>
        <w:t>.</w:t>
      </w:r>
      <w:r w:rsidR="001F6F07" w:rsidRPr="002C27C1">
        <w:rPr>
          <w:rFonts w:ascii="Garamond" w:hAnsi="Garamond"/>
          <w:b/>
          <w:bCs/>
          <w:sz w:val="24"/>
          <w:szCs w:val="24"/>
        </w:rPr>
        <w:tab/>
      </w:r>
      <w:r w:rsidR="00AC38CB">
        <w:rPr>
          <w:rFonts w:ascii="Garamond" w:hAnsi="Garamond"/>
          <w:b/>
          <w:bCs/>
          <w:sz w:val="24"/>
          <w:szCs w:val="24"/>
        </w:rPr>
        <w:t xml:space="preserve">Opleiding en </w:t>
      </w:r>
      <w:r w:rsidR="002C27C1" w:rsidRPr="002C27C1">
        <w:rPr>
          <w:rFonts w:ascii="Garamond" w:hAnsi="Garamond"/>
          <w:b/>
          <w:bCs/>
          <w:sz w:val="24"/>
          <w:szCs w:val="24"/>
        </w:rPr>
        <w:t>s</w:t>
      </w:r>
      <w:r w:rsidR="001F6F07" w:rsidRPr="002C27C1">
        <w:rPr>
          <w:rFonts w:ascii="Garamond" w:hAnsi="Garamond"/>
          <w:b/>
          <w:bCs/>
          <w:sz w:val="24"/>
          <w:szCs w:val="24"/>
        </w:rPr>
        <w:t>choling</w:t>
      </w:r>
    </w:p>
    <w:p w14:paraId="4DA29B48" w14:textId="77777777" w:rsidR="002C27C1" w:rsidRPr="002C27C1" w:rsidRDefault="002C27C1" w:rsidP="00176D7E">
      <w:pPr>
        <w:pStyle w:val="Geenafstand"/>
        <w:ind w:left="567" w:hanging="567"/>
        <w:rPr>
          <w:rFonts w:ascii="Garamond" w:hAnsi="Garamond"/>
          <w:b/>
          <w:bCs/>
          <w:sz w:val="24"/>
          <w:szCs w:val="24"/>
        </w:rPr>
      </w:pPr>
    </w:p>
    <w:p w14:paraId="30D37EAF" w14:textId="10230948" w:rsidR="00AC38CB" w:rsidRPr="004C4231" w:rsidRDefault="00AC38CB" w:rsidP="00AC38CB">
      <w:pPr>
        <w:pStyle w:val="Geenafstand"/>
        <w:numPr>
          <w:ilvl w:val="0"/>
          <w:numId w:val="39"/>
        </w:numPr>
        <w:ind w:left="567" w:hanging="567"/>
        <w:rPr>
          <w:rFonts w:ascii="Garamond" w:hAnsi="Garamond"/>
          <w:i/>
          <w:iCs/>
          <w:strike/>
          <w:sz w:val="24"/>
          <w:szCs w:val="24"/>
        </w:rPr>
      </w:pPr>
      <w:r w:rsidRPr="00AC38CB">
        <w:rPr>
          <w:rFonts w:ascii="Garamond" w:hAnsi="Garamond"/>
          <w:sz w:val="24"/>
          <w:szCs w:val="24"/>
        </w:rPr>
        <w:t xml:space="preserve">De werkgever is verplicht voor de werknemers in zijn onderneming een inzichtelijk opleidings- en scholingsbeleid te ontwikkelen. </w:t>
      </w:r>
      <w:r>
        <w:rPr>
          <w:rFonts w:ascii="Garamond" w:hAnsi="Garamond"/>
          <w:sz w:val="24"/>
          <w:szCs w:val="24"/>
        </w:rPr>
        <w:t xml:space="preserve">Hieraan wordt voldaan als de opleidingscatalogus van </w:t>
      </w:r>
      <w:r w:rsidRPr="00AC38CB">
        <w:rPr>
          <w:rFonts w:ascii="Garamond" w:hAnsi="Garamond"/>
          <w:sz w:val="24"/>
          <w:szCs w:val="24"/>
        </w:rPr>
        <w:t>Afbouwacadem</w:t>
      </w:r>
      <w:r>
        <w:rPr>
          <w:rFonts w:ascii="Garamond" w:hAnsi="Garamond"/>
          <w:sz w:val="24"/>
          <w:szCs w:val="24"/>
        </w:rPr>
        <w:t xml:space="preserve">ie aan de werknemer ter beschikking is gesteld. </w:t>
      </w:r>
      <w:r w:rsidRPr="00AC38CB">
        <w:rPr>
          <w:rFonts w:ascii="Garamond" w:hAnsi="Garamond"/>
          <w:sz w:val="24"/>
          <w:szCs w:val="24"/>
        </w:rPr>
        <w:t xml:space="preserve">De werknemer </w:t>
      </w:r>
      <w:r>
        <w:rPr>
          <w:rFonts w:ascii="Garamond" w:hAnsi="Garamond"/>
          <w:sz w:val="24"/>
          <w:szCs w:val="24"/>
        </w:rPr>
        <w:t>heeft r</w:t>
      </w:r>
      <w:r w:rsidRPr="00AC38CB">
        <w:rPr>
          <w:rFonts w:ascii="Garamond" w:hAnsi="Garamond"/>
          <w:sz w:val="24"/>
          <w:szCs w:val="24"/>
        </w:rPr>
        <w:t xml:space="preserve">echt </w:t>
      </w:r>
      <w:r>
        <w:rPr>
          <w:rFonts w:ascii="Garamond" w:hAnsi="Garamond"/>
          <w:sz w:val="24"/>
          <w:szCs w:val="24"/>
        </w:rPr>
        <w:t xml:space="preserve">op </w:t>
      </w:r>
      <w:r w:rsidRPr="00AC38CB">
        <w:rPr>
          <w:rFonts w:ascii="Garamond" w:hAnsi="Garamond"/>
          <w:sz w:val="24"/>
          <w:szCs w:val="24"/>
        </w:rPr>
        <w:t xml:space="preserve">gemiddeld </w:t>
      </w:r>
      <w:r>
        <w:rPr>
          <w:rFonts w:ascii="Garamond" w:hAnsi="Garamond"/>
          <w:sz w:val="24"/>
          <w:szCs w:val="24"/>
        </w:rPr>
        <w:t xml:space="preserve">twee </w:t>
      </w:r>
      <w:r w:rsidRPr="00AC38CB">
        <w:rPr>
          <w:rFonts w:ascii="Garamond" w:hAnsi="Garamond"/>
          <w:sz w:val="24"/>
          <w:szCs w:val="24"/>
        </w:rPr>
        <w:t>scholingsdagen per 12 maanden met behoud van loon, teneinde aldus in de gelegenheid te zijn tot het volgen van opleidingen die verband houden met zijn beroep</w:t>
      </w:r>
      <w:r>
        <w:rPr>
          <w:rFonts w:ascii="Garamond" w:hAnsi="Garamond"/>
          <w:sz w:val="24"/>
          <w:szCs w:val="24"/>
        </w:rPr>
        <w:t>.</w:t>
      </w:r>
    </w:p>
    <w:p w14:paraId="3CAFDB49" w14:textId="6073D12B" w:rsidR="00AC38CB" w:rsidRPr="007D5C7B" w:rsidRDefault="00AC38CB" w:rsidP="007D5C7B">
      <w:pPr>
        <w:pStyle w:val="Geenafstand"/>
        <w:numPr>
          <w:ilvl w:val="0"/>
          <w:numId w:val="39"/>
        </w:numPr>
        <w:ind w:left="567" w:hanging="567"/>
        <w:rPr>
          <w:rFonts w:ascii="Garamond" w:hAnsi="Garamond"/>
          <w:sz w:val="24"/>
          <w:szCs w:val="24"/>
        </w:rPr>
      </w:pPr>
      <w:r w:rsidRPr="007D5C7B">
        <w:rPr>
          <w:rFonts w:ascii="Garamond" w:hAnsi="Garamond"/>
          <w:sz w:val="24"/>
          <w:szCs w:val="24"/>
        </w:rPr>
        <w:t xml:space="preserve">Indien het opleidings- en scholingsbeleid van de werkgever niet voorziet in het recht op </w:t>
      </w:r>
      <w:r w:rsidR="007D5C7B" w:rsidRPr="007D5C7B">
        <w:rPr>
          <w:rFonts w:ascii="Garamond" w:hAnsi="Garamond"/>
          <w:sz w:val="24"/>
          <w:szCs w:val="24"/>
        </w:rPr>
        <w:t>doorbetaalde scholingsdagen voor de werknemer is deze gerechtigd zelfstandig een cursus te volgen. De cursus- en verletkosten komen voor rekening van de werkgever, indien met de werkgever overleg gevoerd is over de aard van de cursus.</w:t>
      </w:r>
    </w:p>
    <w:p w14:paraId="6C9D2C27" w14:textId="0011B14B" w:rsidR="00907C29" w:rsidRPr="007069AB" w:rsidRDefault="00907C29" w:rsidP="00176D7E">
      <w:pPr>
        <w:pStyle w:val="Geenafstand"/>
        <w:numPr>
          <w:ilvl w:val="0"/>
          <w:numId w:val="29"/>
        </w:numPr>
        <w:ind w:left="567" w:hanging="567"/>
        <w:rPr>
          <w:rFonts w:ascii="Garamond" w:hAnsi="Garamond"/>
          <w:b/>
          <w:bCs/>
          <w:sz w:val="24"/>
          <w:szCs w:val="24"/>
        </w:rPr>
      </w:pPr>
      <w:r w:rsidRPr="007069AB">
        <w:rPr>
          <w:rFonts w:ascii="Garamond" w:hAnsi="Garamond"/>
          <w:sz w:val="24"/>
          <w:szCs w:val="24"/>
        </w:rPr>
        <w:t xml:space="preserve">Ter stimulering van bijscholing kunnen werkgevers m.i.v. 1 januari 2022 een beroep doen op een </w:t>
      </w:r>
      <w:r w:rsidR="0094259C" w:rsidRPr="007069AB">
        <w:rPr>
          <w:rFonts w:ascii="Garamond" w:hAnsi="Garamond"/>
          <w:sz w:val="24"/>
          <w:szCs w:val="24"/>
        </w:rPr>
        <w:t xml:space="preserve">subsidieregeling </w:t>
      </w:r>
      <w:r w:rsidR="00041A55" w:rsidRPr="007069AB">
        <w:rPr>
          <w:rFonts w:ascii="Garamond" w:hAnsi="Garamond"/>
          <w:sz w:val="24"/>
          <w:szCs w:val="24"/>
        </w:rPr>
        <w:t xml:space="preserve">voor </w:t>
      </w:r>
      <w:r w:rsidRPr="007069AB">
        <w:rPr>
          <w:rFonts w:ascii="Garamond" w:hAnsi="Garamond"/>
          <w:sz w:val="24"/>
          <w:szCs w:val="24"/>
        </w:rPr>
        <w:t>cursus- en verletkosten</w:t>
      </w:r>
      <w:r w:rsidR="007069AB" w:rsidRPr="007069AB">
        <w:rPr>
          <w:rFonts w:ascii="Garamond" w:hAnsi="Garamond"/>
          <w:sz w:val="24"/>
          <w:szCs w:val="24"/>
        </w:rPr>
        <w:t>.</w:t>
      </w:r>
      <w:r w:rsidR="00A374A8" w:rsidRPr="007069AB">
        <w:rPr>
          <w:rFonts w:ascii="Garamond" w:hAnsi="Garamond"/>
          <w:sz w:val="24"/>
          <w:szCs w:val="24"/>
        </w:rPr>
        <w:t xml:space="preserve"> </w:t>
      </w:r>
      <w:r w:rsidR="009B58D2" w:rsidRPr="007069AB">
        <w:rPr>
          <w:rFonts w:ascii="Garamond" w:hAnsi="Garamond"/>
          <w:sz w:val="24"/>
          <w:szCs w:val="24"/>
        </w:rPr>
        <w:t>D</w:t>
      </w:r>
      <w:r w:rsidR="00A374A8" w:rsidRPr="007069AB">
        <w:rPr>
          <w:rFonts w:ascii="Garamond" w:hAnsi="Garamond"/>
          <w:sz w:val="24"/>
          <w:szCs w:val="24"/>
        </w:rPr>
        <w:t xml:space="preserve">e </w:t>
      </w:r>
      <w:r w:rsidR="0094259C" w:rsidRPr="007069AB">
        <w:rPr>
          <w:rFonts w:ascii="Garamond" w:hAnsi="Garamond"/>
          <w:sz w:val="24"/>
          <w:szCs w:val="24"/>
        </w:rPr>
        <w:t xml:space="preserve">subsidie </w:t>
      </w:r>
      <w:r w:rsidR="00A374A8" w:rsidRPr="007069AB">
        <w:rPr>
          <w:rFonts w:ascii="Garamond" w:hAnsi="Garamond"/>
          <w:sz w:val="24"/>
          <w:szCs w:val="24"/>
        </w:rPr>
        <w:t>bedraagt 50% van de verlet- en deelnamekosten, met maxima van €</w:t>
      </w:r>
      <w:r w:rsidR="00681948" w:rsidRPr="007069AB">
        <w:rPr>
          <w:rFonts w:ascii="Garamond" w:hAnsi="Garamond"/>
          <w:sz w:val="24"/>
          <w:szCs w:val="24"/>
        </w:rPr>
        <w:t xml:space="preserve"> </w:t>
      </w:r>
      <w:r w:rsidR="009B58D2" w:rsidRPr="007069AB">
        <w:rPr>
          <w:rFonts w:ascii="Garamond" w:hAnsi="Garamond"/>
          <w:sz w:val="24"/>
          <w:szCs w:val="24"/>
        </w:rPr>
        <w:t>275</w:t>
      </w:r>
      <w:r w:rsidR="00A374A8" w:rsidRPr="007069AB">
        <w:rPr>
          <w:rFonts w:ascii="Garamond" w:hAnsi="Garamond"/>
          <w:sz w:val="24"/>
          <w:szCs w:val="24"/>
        </w:rPr>
        <w:t xml:space="preserve"> per dag verlet en € </w:t>
      </w:r>
      <w:r w:rsidR="009B58D2" w:rsidRPr="007069AB">
        <w:rPr>
          <w:rFonts w:ascii="Garamond" w:hAnsi="Garamond"/>
          <w:sz w:val="24"/>
          <w:szCs w:val="24"/>
        </w:rPr>
        <w:t>125</w:t>
      </w:r>
      <w:r w:rsidR="00A374A8" w:rsidRPr="007069AB">
        <w:rPr>
          <w:rFonts w:ascii="Garamond" w:hAnsi="Garamond"/>
          <w:sz w:val="24"/>
          <w:szCs w:val="24"/>
        </w:rPr>
        <w:t xml:space="preserve"> per cursus. </w:t>
      </w:r>
      <w:r w:rsidR="0094259C" w:rsidRPr="007069AB">
        <w:rPr>
          <w:rFonts w:ascii="Garamond" w:hAnsi="Garamond"/>
          <w:sz w:val="24"/>
          <w:szCs w:val="24"/>
        </w:rPr>
        <w:t xml:space="preserve">De regeling geldt voor cursussen uit de Opleidingscatalogus van de Afbouwacademie. De werkgever kan vragen ook andere cursussen te subsidiëren. Voor de subsidieregeling trekken cao-partijen een bedrag uit van € 300.000 per jaar. </w:t>
      </w:r>
    </w:p>
    <w:p w14:paraId="6796B21E" w14:textId="0939FBCE" w:rsidR="00907C29" w:rsidRDefault="00907C29" w:rsidP="0094259C">
      <w:pPr>
        <w:pStyle w:val="Geenafstand"/>
        <w:ind w:left="284" w:hanging="284"/>
        <w:rPr>
          <w:rFonts w:ascii="Garamond" w:hAnsi="Garamond"/>
          <w:sz w:val="24"/>
          <w:szCs w:val="24"/>
        </w:rPr>
      </w:pPr>
    </w:p>
    <w:p w14:paraId="1FB327EB" w14:textId="77777777" w:rsidR="00AB4BB2" w:rsidRPr="004943E6" w:rsidRDefault="00AB4BB2" w:rsidP="00F3056C">
      <w:pPr>
        <w:pStyle w:val="Geenafstand"/>
        <w:tabs>
          <w:tab w:val="left" w:pos="284"/>
        </w:tabs>
        <w:ind w:left="284" w:hanging="284"/>
        <w:rPr>
          <w:rFonts w:ascii="Garamond" w:hAnsi="Garamond"/>
          <w:sz w:val="24"/>
          <w:szCs w:val="24"/>
        </w:rPr>
      </w:pPr>
    </w:p>
    <w:p w14:paraId="61D1443E" w14:textId="035D0036" w:rsidR="008C5895" w:rsidRPr="004943E6" w:rsidRDefault="007D750E" w:rsidP="00AA1815">
      <w:pPr>
        <w:pStyle w:val="Geenafstand"/>
        <w:ind w:left="567" w:hanging="567"/>
        <w:rPr>
          <w:rFonts w:ascii="Garamond" w:hAnsi="Garamond"/>
          <w:b/>
          <w:bCs/>
          <w:sz w:val="24"/>
          <w:szCs w:val="24"/>
        </w:rPr>
      </w:pPr>
      <w:r w:rsidRPr="004943E6">
        <w:rPr>
          <w:rFonts w:ascii="Garamond" w:hAnsi="Garamond"/>
          <w:b/>
          <w:bCs/>
          <w:sz w:val="24"/>
          <w:szCs w:val="24"/>
        </w:rPr>
        <w:t>4</w:t>
      </w:r>
      <w:r w:rsidR="001F6F07" w:rsidRPr="004943E6">
        <w:rPr>
          <w:rFonts w:ascii="Garamond" w:hAnsi="Garamond"/>
          <w:b/>
          <w:bCs/>
          <w:sz w:val="24"/>
          <w:szCs w:val="24"/>
        </w:rPr>
        <w:t>.</w:t>
      </w:r>
      <w:r w:rsidR="001F6F07" w:rsidRPr="004943E6">
        <w:rPr>
          <w:rFonts w:ascii="Garamond" w:hAnsi="Garamond"/>
          <w:b/>
          <w:bCs/>
          <w:sz w:val="24"/>
          <w:szCs w:val="24"/>
        </w:rPr>
        <w:tab/>
      </w:r>
      <w:r w:rsidR="000429AC">
        <w:rPr>
          <w:rFonts w:ascii="Garamond" w:hAnsi="Garamond"/>
          <w:b/>
          <w:bCs/>
          <w:sz w:val="24"/>
          <w:szCs w:val="24"/>
        </w:rPr>
        <w:t>O</w:t>
      </w:r>
      <w:r w:rsidR="008C5895" w:rsidRPr="004943E6">
        <w:rPr>
          <w:rFonts w:ascii="Garamond" w:hAnsi="Garamond"/>
          <w:b/>
          <w:bCs/>
          <w:sz w:val="24"/>
          <w:szCs w:val="24"/>
        </w:rPr>
        <w:t>uder</w:t>
      </w:r>
      <w:r w:rsidR="00B70BF6" w:rsidRPr="004943E6">
        <w:rPr>
          <w:rFonts w:ascii="Garamond" w:hAnsi="Garamond"/>
          <w:b/>
          <w:bCs/>
          <w:sz w:val="24"/>
          <w:szCs w:val="24"/>
        </w:rPr>
        <w:t>schapsverlof</w:t>
      </w:r>
    </w:p>
    <w:p w14:paraId="59B1ACE6" w14:textId="18F3D487" w:rsidR="00AB4BB2" w:rsidRDefault="00AB4BB2" w:rsidP="008C5895">
      <w:pPr>
        <w:pStyle w:val="Geenafstand"/>
        <w:tabs>
          <w:tab w:val="left" w:pos="284"/>
        </w:tabs>
        <w:ind w:left="284" w:hanging="284"/>
        <w:rPr>
          <w:rFonts w:ascii="Garamond" w:hAnsi="Garamond"/>
          <w:sz w:val="24"/>
          <w:szCs w:val="24"/>
        </w:rPr>
      </w:pPr>
    </w:p>
    <w:p w14:paraId="18FC1E54" w14:textId="77777777" w:rsidR="00AA1815" w:rsidRPr="00AC358D" w:rsidRDefault="004C4231" w:rsidP="00AA1815">
      <w:pPr>
        <w:pStyle w:val="Geenafstand"/>
        <w:numPr>
          <w:ilvl w:val="0"/>
          <w:numId w:val="31"/>
        </w:numPr>
        <w:ind w:left="567" w:hanging="567"/>
        <w:rPr>
          <w:rFonts w:ascii="Garamond" w:hAnsi="Garamond"/>
          <w:sz w:val="24"/>
          <w:szCs w:val="24"/>
        </w:rPr>
      </w:pPr>
      <w:r w:rsidRPr="00AC358D">
        <w:rPr>
          <w:rFonts w:ascii="Garamond" w:hAnsi="Garamond"/>
          <w:sz w:val="24"/>
          <w:szCs w:val="24"/>
        </w:rPr>
        <w:t>Cao-partijen passen de bestaande cao-regeling voor ouderschapsverlof (art. 32) aan</w:t>
      </w:r>
      <w:r w:rsidR="00486B4B" w:rsidRPr="00AC358D">
        <w:rPr>
          <w:rFonts w:ascii="Garamond" w:hAnsi="Garamond"/>
          <w:sz w:val="24"/>
          <w:szCs w:val="24"/>
        </w:rPr>
        <w:t xml:space="preserve">. </w:t>
      </w:r>
    </w:p>
    <w:p w14:paraId="5D2D0B3E" w14:textId="3C295705" w:rsidR="004C4231" w:rsidRPr="00AC358D" w:rsidRDefault="00486B4B" w:rsidP="00AA1815">
      <w:pPr>
        <w:pStyle w:val="Geenafstand"/>
        <w:numPr>
          <w:ilvl w:val="0"/>
          <w:numId w:val="31"/>
        </w:numPr>
        <w:ind w:left="567" w:hanging="567"/>
        <w:rPr>
          <w:rFonts w:ascii="Garamond" w:hAnsi="Garamond"/>
          <w:sz w:val="24"/>
          <w:szCs w:val="24"/>
        </w:rPr>
      </w:pPr>
      <w:r w:rsidRPr="00AC358D">
        <w:rPr>
          <w:rFonts w:ascii="Garamond" w:hAnsi="Garamond"/>
          <w:sz w:val="24"/>
          <w:szCs w:val="24"/>
        </w:rPr>
        <w:t xml:space="preserve">Deze aanpassing zorgt ervoor </w:t>
      </w:r>
      <w:r w:rsidR="004C4231" w:rsidRPr="00AC358D">
        <w:rPr>
          <w:rFonts w:ascii="Garamond" w:hAnsi="Garamond"/>
          <w:sz w:val="24"/>
          <w:szCs w:val="24"/>
        </w:rPr>
        <w:t>dat werknemers gebruik kunnen maken van de verruiming van de wettelijke regeling voor ouderschapsverlof die op 2 augustus 2022 van kracht wordt.</w:t>
      </w:r>
    </w:p>
    <w:p w14:paraId="5E2AA838" w14:textId="603D77EA" w:rsidR="004C4231" w:rsidRDefault="004C4231" w:rsidP="008C5895">
      <w:pPr>
        <w:pStyle w:val="Geenafstand"/>
        <w:tabs>
          <w:tab w:val="left" w:pos="284"/>
        </w:tabs>
        <w:ind w:left="284" w:hanging="284"/>
        <w:rPr>
          <w:rFonts w:ascii="Garamond" w:hAnsi="Garamond"/>
          <w:sz w:val="24"/>
          <w:szCs w:val="24"/>
        </w:rPr>
      </w:pPr>
    </w:p>
    <w:p w14:paraId="312E24A6" w14:textId="77777777" w:rsidR="00C15AB7" w:rsidRDefault="00C15AB7" w:rsidP="008C5895">
      <w:pPr>
        <w:pStyle w:val="Geenafstand"/>
        <w:tabs>
          <w:tab w:val="left" w:pos="284"/>
        </w:tabs>
        <w:ind w:left="284" w:hanging="284"/>
        <w:rPr>
          <w:rFonts w:ascii="Garamond" w:hAnsi="Garamond"/>
          <w:sz w:val="24"/>
          <w:szCs w:val="24"/>
        </w:rPr>
      </w:pPr>
    </w:p>
    <w:p w14:paraId="6D64F55D" w14:textId="1DEFF7D3" w:rsidR="00C15AB7" w:rsidRPr="003D4D86" w:rsidRDefault="00C15AB7" w:rsidP="00C15AB7">
      <w:pPr>
        <w:pStyle w:val="Geenafstand"/>
        <w:tabs>
          <w:tab w:val="left" w:pos="284"/>
          <w:tab w:val="left" w:pos="426"/>
        </w:tabs>
        <w:ind w:left="284" w:hanging="284"/>
        <w:rPr>
          <w:rFonts w:ascii="Garamond" w:hAnsi="Garamond"/>
          <w:sz w:val="24"/>
          <w:szCs w:val="24"/>
        </w:rPr>
      </w:pPr>
      <w:r>
        <w:rPr>
          <w:rFonts w:ascii="Garamond" w:hAnsi="Garamond"/>
          <w:b/>
          <w:bCs/>
          <w:sz w:val="24"/>
          <w:szCs w:val="24"/>
        </w:rPr>
        <w:t>5</w:t>
      </w:r>
      <w:r w:rsidRPr="004943E6">
        <w:rPr>
          <w:rFonts w:ascii="Garamond" w:hAnsi="Garamond"/>
          <w:b/>
          <w:bCs/>
          <w:sz w:val="24"/>
          <w:szCs w:val="24"/>
        </w:rPr>
        <w:t>.</w:t>
      </w:r>
      <w:r w:rsidRPr="004943E6">
        <w:rPr>
          <w:rFonts w:ascii="Garamond" w:hAnsi="Garamond"/>
          <w:b/>
          <w:bCs/>
          <w:sz w:val="24"/>
          <w:szCs w:val="24"/>
        </w:rPr>
        <w:tab/>
      </w:r>
      <w:r w:rsidRPr="004943E6">
        <w:rPr>
          <w:rFonts w:ascii="Garamond" w:hAnsi="Garamond"/>
          <w:b/>
          <w:bCs/>
          <w:sz w:val="24"/>
          <w:szCs w:val="24"/>
        </w:rPr>
        <w:tab/>
        <w:t>Werkstress</w:t>
      </w:r>
      <w:r>
        <w:rPr>
          <w:rFonts w:ascii="Garamond" w:hAnsi="Garamond"/>
          <w:sz w:val="24"/>
          <w:szCs w:val="24"/>
        </w:rPr>
        <w:t xml:space="preserve"> </w:t>
      </w:r>
    </w:p>
    <w:p w14:paraId="5525E2D3" w14:textId="77777777" w:rsidR="00C15AB7" w:rsidRPr="004943E6" w:rsidRDefault="00C15AB7" w:rsidP="00C15AB7">
      <w:pPr>
        <w:pStyle w:val="Geenafstand"/>
        <w:tabs>
          <w:tab w:val="left" w:pos="284"/>
        </w:tabs>
        <w:ind w:left="284" w:hanging="284"/>
        <w:rPr>
          <w:rFonts w:ascii="Garamond" w:hAnsi="Garamond"/>
          <w:sz w:val="24"/>
          <w:szCs w:val="24"/>
        </w:rPr>
      </w:pPr>
    </w:p>
    <w:p w14:paraId="297BA42D" w14:textId="77777777" w:rsidR="00C15AB7" w:rsidRPr="00AC358D" w:rsidRDefault="00C15AB7" w:rsidP="00C15AB7">
      <w:pPr>
        <w:pStyle w:val="Geenafstand"/>
        <w:rPr>
          <w:rFonts w:ascii="Garamond" w:hAnsi="Garamond"/>
          <w:sz w:val="24"/>
          <w:szCs w:val="24"/>
        </w:rPr>
      </w:pPr>
      <w:r w:rsidRPr="00AC358D">
        <w:rPr>
          <w:rFonts w:ascii="Garamond" w:hAnsi="Garamond"/>
          <w:sz w:val="24"/>
          <w:szCs w:val="24"/>
        </w:rPr>
        <w:t>Cao-partijen doen in deze cao-periode onderzoek naar de aard en omvang van werkstress in de Afbouwsector. Daarbij wordt waar mogelijk gebruik gemaakt van door Volandis te leveren informatie over de resultaten van de periodieke keuringen van werknemers (pago).</w:t>
      </w:r>
    </w:p>
    <w:p w14:paraId="07561EEE" w14:textId="77777777" w:rsidR="00C15AB7" w:rsidRPr="004943E6" w:rsidRDefault="00C15AB7" w:rsidP="00C15AB7">
      <w:pPr>
        <w:pStyle w:val="Geenafstand"/>
        <w:tabs>
          <w:tab w:val="left" w:pos="284"/>
        </w:tabs>
        <w:ind w:left="284" w:hanging="284"/>
        <w:rPr>
          <w:rFonts w:ascii="Garamond" w:hAnsi="Garamond"/>
          <w:sz w:val="24"/>
          <w:szCs w:val="24"/>
        </w:rPr>
      </w:pPr>
    </w:p>
    <w:p w14:paraId="0DED3601" w14:textId="77777777" w:rsidR="00C15AB7" w:rsidRPr="004943E6" w:rsidRDefault="00C15AB7" w:rsidP="00C15AB7">
      <w:pPr>
        <w:pStyle w:val="Geenafstand"/>
        <w:tabs>
          <w:tab w:val="left" w:pos="284"/>
        </w:tabs>
        <w:ind w:left="284" w:hanging="284"/>
        <w:rPr>
          <w:rFonts w:ascii="Garamond" w:hAnsi="Garamond"/>
          <w:sz w:val="24"/>
          <w:szCs w:val="24"/>
        </w:rPr>
      </w:pPr>
    </w:p>
    <w:p w14:paraId="619793DB" w14:textId="240F673D" w:rsidR="00C15AB7" w:rsidRDefault="00C15AB7" w:rsidP="00C15AB7">
      <w:pPr>
        <w:pStyle w:val="Geenafstand"/>
        <w:ind w:left="567" w:hanging="567"/>
        <w:rPr>
          <w:rFonts w:ascii="Garamond" w:hAnsi="Garamond"/>
          <w:b/>
          <w:bCs/>
          <w:sz w:val="24"/>
          <w:szCs w:val="24"/>
        </w:rPr>
      </w:pPr>
      <w:r>
        <w:rPr>
          <w:rFonts w:ascii="Garamond" w:hAnsi="Garamond"/>
          <w:b/>
          <w:bCs/>
          <w:sz w:val="24"/>
          <w:szCs w:val="24"/>
        </w:rPr>
        <w:t>6</w:t>
      </w:r>
      <w:r w:rsidRPr="004943E6">
        <w:rPr>
          <w:rFonts w:ascii="Garamond" w:hAnsi="Garamond"/>
          <w:b/>
          <w:bCs/>
          <w:sz w:val="24"/>
          <w:szCs w:val="24"/>
        </w:rPr>
        <w:t>.</w:t>
      </w:r>
      <w:r w:rsidRPr="004943E6">
        <w:rPr>
          <w:rFonts w:ascii="Garamond" w:hAnsi="Garamond"/>
          <w:b/>
          <w:bCs/>
          <w:sz w:val="24"/>
          <w:szCs w:val="24"/>
        </w:rPr>
        <w:tab/>
      </w:r>
      <w:r>
        <w:rPr>
          <w:rFonts w:ascii="Garamond" w:hAnsi="Garamond"/>
          <w:b/>
          <w:bCs/>
          <w:sz w:val="24"/>
          <w:szCs w:val="24"/>
        </w:rPr>
        <w:t>Duurzame inzetbaarheid</w:t>
      </w:r>
    </w:p>
    <w:p w14:paraId="0F10134D" w14:textId="77777777" w:rsidR="00C15AB7" w:rsidRDefault="00C15AB7" w:rsidP="00C15AB7">
      <w:pPr>
        <w:pStyle w:val="Geenafstand"/>
        <w:tabs>
          <w:tab w:val="left" w:pos="284"/>
          <w:tab w:val="left" w:pos="426"/>
        </w:tabs>
        <w:ind w:left="284" w:hanging="284"/>
        <w:rPr>
          <w:rFonts w:ascii="Garamond" w:hAnsi="Garamond"/>
          <w:b/>
          <w:bCs/>
          <w:sz w:val="24"/>
          <w:szCs w:val="24"/>
        </w:rPr>
      </w:pPr>
    </w:p>
    <w:p w14:paraId="76C1232C" w14:textId="750CA913" w:rsidR="00C15AB7" w:rsidRPr="007663DC" w:rsidRDefault="00C15AB7" w:rsidP="00C15AB7">
      <w:pPr>
        <w:pStyle w:val="Geenafstand"/>
        <w:ind w:left="567" w:hanging="567"/>
        <w:rPr>
          <w:rFonts w:ascii="Garamond" w:hAnsi="Garamond"/>
          <w:sz w:val="24"/>
          <w:szCs w:val="24"/>
          <w:u w:val="single"/>
        </w:rPr>
      </w:pPr>
      <w:r w:rsidRPr="007663DC">
        <w:rPr>
          <w:rFonts w:ascii="Garamond" w:hAnsi="Garamond"/>
          <w:sz w:val="24"/>
          <w:szCs w:val="24"/>
          <w:u w:val="single"/>
        </w:rPr>
        <w:t>6.1</w:t>
      </w:r>
      <w:r w:rsidRPr="007663DC">
        <w:rPr>
          <w:rFonts w:ascii="Garamond" w:hAnsi="Garamond"/>
          <w:sz w:val="24"/>
          <w:szCs w:val="24"/>
          <w:u w:val="single"/>
        </w:rPr>
        <w:tab/>
        <w:t>Zwareberoepenregeling: eerder stoppen met werken</w:t>
      </w:r>
    </w:p>
    <w:p w14:paraId="6A6F43A5" w14:textId="77777777" w:rsidR="00C15AB7" w:rsidRPr="00AC358D" w:rsidRDefault="00C15AB7" w:rsidP="00C15AB7">
      <w:pPr>
        <w:pStyle w:val="Geenafstand"/>
        <w:numPr>
          <w:ilvl w:val="0"/>
          <w:numId w:val="6"/>
        </w:numPr>
        <w:ind w:left="567" w:hanging="567"/>
        <w:rPr>
          <w:rFonts w:ascii="Garamond" w:hAnsi="Garamond"/>
          <w:sz w:val="24"/>
          <w:szCs w:val="24"/>
        </w:rPr>
      </w:pPr>
      <w:r w:rsidRPr="00AC358D">
        <w:rPr>
          <w:rFonts w:ascii="Garamond" w:hAnsi="Garamond"/>
          <w:sz w:val="24"/>
          <w:szCs w:val="24"/>
        </w:rPr>
        <w:t xml:space="preserve">De Zwareberoepenregeling maakt het voor werknemers in een bouwplaatsfunctie - onder voorwaarden - mogelijk om maximaal 3 jaar voor de AOW-leeftijd te stoppen met werken. Die regeling wordt in deze cao-periode voortgezet. </w:t>
      </w:r>
    </w:p>
    <w:p w14:paraId="49830A1A" w14:textId="77777777" w:rsidR="00C15AB7" w:rsidRPr="00AC358D" w:rsidRDefault="00C15AB7" w:rsidP="00C15AB7">
      <w:pPr>
        <w:pStyle w:val="Geenafstand"/>
        <w:numPr>
          <w:ilvl w:val="0"/>
          <w:numId w:val="6"/>
        </w:numPr>
        <w:ind w:left="567" w:hanging="567"/>
        <w:rPr>
          <w:rFonts w:ascii="Garamond" w:hAnsi="Garamond"/>
          <w:sz w:val="24"/>
          <w:szCs w:val="24"/>
        </w:rPr>
      </w:pPr>
      <w:r w:rsidRPr="00AC358D">
        <w:rPr>
          <w:rFonts w:ascii="Garamond" w:hAnsi="Garamond"/>
          <w:sz w:val="24"/>
          <w:szCs w:val="24"/>
        </w:rPr>
        <w:t>Aan de Zwareberoepenregeling wordt met ingang van 1 januari 2022 een overlijdensclausule toegevoegd. Die zorgt ervoor dat bij overlijden van de werknemer de uitkering overgaat naar de partner. De uitkering duurt dan tot de oorspronkelijke AOW-datum van de werknemer of - als dat eerder is - twee maanden na het overlijden van de partner.</w:t>
      </w:r>
    </w:p>
    <w:p w14:paraId="43275645" w14:textId="77777777" w:rsidR="00C15AB7" w:rsidRDefault="00C15AB7" w:rsidP="00C15AB7">
      <w:pPr>
        <w:pStyle w:val="Geenafstand"/>
        <w:rPr>
          <w:rFonts w:ascii="Garamond" w:hAnsi="Garamond"/>
          <w:sz w:val="24"/>
          <w:szCs w:val="24"/>
        </w:rPr>
      </w:pPr>
    </w:p>
    <w:p w14:paraId="57257234" w14:textId="19BA094D" w:rsidR="00C15AB7" w:rsidRPr="007663DC" w:rsidRDefault="00C15AB7" w:rsidP="00C15AB7">
      <w:pPr>
        <w:pStyle w:val="Geenafstand"/>
        <w:ind w:left="567" w:hanging="567"/>
        <w:rPr>
          <w:rFonts w:ascii="Garamond" w:hAnsi="Garamond"/>
          <w:sz w:val="24"/>
          <w:szCs w:val="24"/>
          <w:u w:val="single"/>
        </w:rPr>
      </w:pPr>
      <w:r w:rsidRPr="007663DC">
        <w:rPr>
          <w:rFonts w:ascii="Garamond" w:hAnsi="Garamond"/>
          <w:sz w:val="24"/>
          <w:szCs w:val="24"/>
          <w:u w:val="single"/>
        </w:rPr>
        <w:t>6.2</w:t>
      </w:r>
      <w:r w:rsidRPr="007663DC">
        <w:rPr>
          <w:rFonts w:ascii="Garamond" w:hAnsi="Garamond"/>
          <w:sz w:val="24"/>
          <w:szCs w:val="24"/>
          <w:u w:val="single"/>
        </w:rPr>
        <w:tab/>
        <w:t>Mijn Loopbaan</w:t>
      </w:r>
    </w:p>
    <w:p w14:paraId="529B0643" w14:textId="77777777" w:rsidR="00C15AB7" w:rsidRPr="00AC358D" w:rsidRDefault="00C15AB7" w:rsidP="00C15AB7">
      <w:pPr>
        <w:pStyle w:val="Geenafstand"/>
        <w:numPr>
          <w:ilvl w:val="0"/>
          <w:numId w:val="7"/>
        </w:numPr>
        <w:ind w:left="567" w:hanging="567"/>
        <w:rPr>
          <w:rFonts w:ascii="Garamond" w:hAnsi="Garamond"/>
          <w:sz w:val="24"/>
          <w:szCs w:val="24"/>
        </w:rPr>
      </w:pPr>
      <w:r w:rsidRPr="00AC358D">
        <w:rPr>
          <w:rFonts w:ascii="Garamond" w:hAnsi="Garamond"/>
          <w:sz w:val="24"/>
          <w:szCs w:val="24"/>
        </w:rPr>
        <w:t xml:space="preserve">De sectorale activiteit Mijn Loopbaan biedt werknemers ondersteuning bij het vormgeven van een eigen loopbaantraject. Er zijn trajecten gericht op de ambities van de werknemer, het voorkomen van arbeidsongeschiktheid, de bevordering van duurzame inzetbaarheid en de herintreding van langdurig zieken. </w:t>
      </w:r>
    </w:p>
    <w:p w14:paraId="204C1C39" w14:textId="77777777" w:rsidR="00C15AB7" w:rsidRPr="00AC358D" w:rsidRDefault="00C15AB7" w:rsidP="00C15AB7">
      <w:pPr>
        <w:pStyle w:val="Geenafstand"/>
        <w:numPr>
          <w:ilvl w:val="0"/>
          <w:numId w:val="7"/>
        </w:numPr>
        <w:ind w:left="567" w:hanging="567"/>
        <w:rPr>
          <w:rFonts w:ascii="Garamond" w:hAnsi="Garamond"/>
          <w:sz w:val="24"/>
          <w:szCs w:val="24"/>
        </w:rPr>
      </w:pPr>
      <w:r w:rsidRPr="00AC358D">
        <w:rPr>
          <w:rFonts w:ascii="Garamond" w:hAnsi="Garamond"/>
          <w:sz w:val="24"/>
          <w:szCs w:val="24"/>
        </w:rPr>
        <w:t xml:space="preserve">Mijn Loopbaan wordt in deze cao-periode ongewijzigd voortgezet. </w:t>
      </w:r>
    </w:p>
    <w:p w14:paraId="22E36F0E" w14:textId="77777777" w:rsidR="00C15AB7" w:rsidRDefault="00C15AB7" w:rsidP="00C15AB7">
      <w:pPr>
        <w:pStyle w:val="Geenafstand"/>
        <w:rPr>
          <w:rFonts w:ascii="Garamond" w:hAnsi="Garamond"/>
          <w:sz w:val="24"/>
          <w:szCs w:val="24"/>
        </w:rPr>
      </w:pPr>
    </w:p>
    <w:p w14:paraId="0A283658" w14:textId="31B03C02" w:rsidR="00C15AB7" w:rsidRPr="007663DC" w:rsidRDefault="00C15AB7" w:rsidP="00C15AB7">
      <w:pPr>
        <w:spacing w:after="0" w:line="240" w:lineRule="auto"/>
        <w:ind w:left="567" w:hanging="567"/>
        <w:rPr>
          <w:rFonts w:ascii="Garamond" w:hAnsi="Garamond"/>
          <w:sz w:val="24"/>
          <w:szCs w:val="24"/>
          <w:u w:val="single"/>
        </w:rPr>
      </w:pPr>
      <w:r w:rsidRPr="007663DC">
        <w:rPr>
          <w:rFonts w:ascii="Garamond" w:hAnsi="Garamond"/>
          <w:sz w:val="24"/>
          <w:szCs w:val="24"/>
          <w:u w:val="single"/>
        </w:rPr>
        <w:t>6.3</w:t>
      </w:r>
      <w:r w:rsidRPr="007663DC">
        <w:rPr>
          <w:rFonts w:ascii="Garamond" w:hAnsi="Garamond"/>
          <w:sz w:val="24"/>
          <w:szCs w:val="24"/>
          <w:u w:val="single"/>
        </w:rPr>
        <w:tab/>
        <w:t>80/90/100-regeling</w:t>
      </w:r>
    </w:p>
    <w:p w14:paraId="43B981AB" w14:textId="77777777" w:rsidR="00C15AB7" w:rsidRPr="00AC358D" w:rsidRDefault="00C15AB7" w:rsidP="00C15AB7">
      <w:pPr>
        <w:pStyle w:val="Lijstalinea"/>
        <w:numPr>
          <w:ilvl w:val="0"/>
          <w:numId w:val="7"/>
        </w:numPr>
        <w:spacing w:after="0" w:line="240" w:lineRule="auto"/>
        <w:ind w:left="567" w:hanging="567"/>
        <w:rPr>
          <w:rFonts w:ascii="Garamond" w:hAnsi="Garamond"/>
          <w:sz w:val="24"/>
          <w:szCs w:val="24"/>
        </w:rPr>
      </w:pPr>
      <w:r w:rsidRPr="00AC358D">
        <w:rPr>
          <w:rFonts w:ascii="Garamond" w:hAnsi="Garamond"/>
          <w:sz w:val="24"/>
          <w:szCs w:val="24"/>
        </w:rPr>
        <w:t>De bestaande 80/90/100-regeling maakt het mogelijk dat een werknemer van 57</w:t>
      </w:r>
      <w:r w:rsidRPr="003752AE">
        <w:rPr>
          <w:rFonts w:ascii="Garamond" w:hAnsi="Garamond"/>
          <w:b/>
          <w:bCs/>
          <w:sz w:val="24"/>
          <w:szCs w:val="24"/>
        </w:rPr>
        <w:t xml:space="preserve"> </w:t>
      </w:r>
      <w:r w:rsidRPr="00AC358D">
        <w:rPr>
          <w:rFonts w:ascii="Garamond" w:hAnsi="Garamond"/>
          <w:sz w:val="24"/>
          <w:szCs w:val="24"/>
        </w:rPr>
        <w:t>jaar of ouder, die vóór de pensioenleeftijd dreigt uit te vallen 80% gaat werken, met 90% loon en 100% pensioenopbouw. Om hiervan gebruik te kunnen maken, is een medische indicatie nodig. Die regeling wordt in deze cao-periode ongewijzigd voortgezet.</w:t>
      </w:r>
    </w:p>
    <w:p w14:paraId="3EB063B3" w14:textId="669AF700" w:rsidR="00C15AB7" w:rsidRPr="00AC358D" w:rsidRDefault="00C15AB7" w:rsidP="00C15AB7">
      <w:pPr>
        <w:pStyle w:val="Lijstalinea"/>
        <w:numPr>
          <w:ilvl w:val="0"/>
          <w:numId w:val="7"/>
        </w:numPr>
        <w:spacing w:after="0" w:line="240" w:lineRule="auto"/>
        <w:ind w:left="567" w:hanging="567"/>
        <w:rPr>
          <w:rFonts w:ascii="Garamond" w:hAnsi="Garamond"/>
          <w:sz w:val="24"/>
          <w:szCs w:val="24"/>
        </w:rPr>
      </w:pPr>
      <w:r w:rsidRPr="00AC358D">
        <w:rPr>
          <w:rFonts w:ascii="Garamond" w:hAnsi="Garamond"/>
          <w:sz w:val="24"/>
          <w:szCs w:val="24"/>
        </w:rPr>
        <w:t>Nieuw is dat in het vervolg iedere werknemer van 61</w:t>
      </w:r>
      <w:r w:rsidR="00C56A2D" w:rsidRPr="00AC358D">
        <w:rPr>
          <w:rFonts w:ascii="Garamond" w:hAnsi="Garamond"/>
          <w:sz w:val="24"/>
          <w:szCs w:val="24"/>
        </w:rPr>
        <w:t>,5</w:t>
      </w:r>
      <w:r w:rsidRPr="00AC358D">
        <w:rPr>
          <w:rFonts w:ascii="Garamond" w:hAnsi="Garamond"/>
          <w:sz w:val="24"/>
          <w:szCs w:val="24"/>
        </w:rPr>
        <w:t xml:space="preserve"> jaar of ouder van de regeling gebruik kan maken, zonder medische keuring. Hierbij gelden de volgende voorwaarden:</w:t>
      </w:r>
    </w:p>
    <w:p w14:paraId="0FED970F" w14:textId="3E6B3CD1" w:rsidR="00C15AB7" w:rsidRPr="00AC358D" w:rsidRDefault="00C15AB7" w:rsidP="00C15AB7">
      <w:pPr>
        <w:pStyle w:val="Lijstalinea"/>
        <w:numPr>
          <w:ilvl w:val="0"/>
          <w:numId w:val="10"/>
        </w:numPr>
        <w:spacing w:after="0" w:line="240" w:lineRule="auto"/>
        <w:ind w:left="851" w:hanging="284"/>
        <w:rPr>
          <w:rFonts w:ascii="Garamond" w:hAnsi="Garamond"/>
          <w:sz w:val="24"/>
          <w:szCs w:val="24"/>
        </w:rPr>
      </w:pPr>
      <w:r w:rsidRPr="00AC358D">
        <w:rPr>
          <w:rFonts w:ascii="Garamond" w:hAnsi="Garamond"/>
          <w:sz w:val="24"/>
          <w:szCs w:val="24"/>
        </w:rPr>
        <w:t>de leeftijdsgrens van 61</w:t>
      </w:r>
      <w:r w:rsidR="00E67F61" w:rsidRPr="00AC358D">
        <w:rPr>
          <w:rFonts w:ascii="Garamond" w:hAnsi="Garamond"/>
          <w:sz w:val="24"/>
          <w:szCs w:val="24"/>
        </w:rPr>
        <w:t>,5</w:t>
      </w:r>
      <w:r w:rsidRPr="00AC358D">
        <w:rPr>
          <w:rFonts w:ascii="Garamond" w:hAnsi="Garamond"/>
          <w:sz w:val="24"/>
          <w:szCs w:val="24"/>
        </w:rPr>
        <w:t xml:space="preserve"> jaar stijgt mee met </w:t>
      </w:r>
      <w:r w:rsidR="00E67F61" w:rsidRPr="00AC358D">
        <w:rPr>
          <w:rFonts w:ascii="Garamond" w:hAnsi="Garamond"/>
          <w:sz w:val="24"/>
          <w:szCs w:val="24"/>
        </w:rPr>
        <w:t xml:space="preserve">de </w:t>
      </w:r>
      <w:r w:rsidRPr="00AC358D">
        <w:rPr>
          <w:rFonts w:ascii="Garamond" w:hAnsi="Garamond"/>
          <w:sz w:val="24"/>
          <w:szCs w:val="24"/>
        </w:rPr>
        <w:t>stijging van de AOW-leeftijd;</w:t>
      </w:r>
    </w:p>
    <w:p w14:paraId="28C8C370" w14:textId="77777777" w:rsidR="00C15AB7" w:rsidRPr="00AC358D" w:rsidRDefault="00C15AB7" w:rsidP="00C15AB7">
      <w:pPr>
        <w:pStyle w:val="Lijstalinea"/>
        <w:numPr>
          <w:ilvl w:val="0"/>
          <w:numId w:val="10"/>
        </w:numPr>
        <w:spacing w:after="0" w:line="240" w:lineRule="auto"/>
        <w:ind w:left="851" w:hanging="284"/>
        <w:rPr>
          <w:rFonts w:ascii="Garamond" w:hAnsi="Garamond"/>
          <w:sz w:val="24"/>
          <w:szCs w:val="24"/>
        </w:rPr>
      </w:pPr>
      <w:r w:rsidRPr="00AC358D">
        <w:rPr>
          <w:rFonts w:ascii="Garamond" w:hAnsi="Garamond"/>
          <w:sz w:val="24"/>
          <w:szCs w:val="24"/>
        </w:rPr>
        <w:t>de werknemer heeft ten minste 10 van de laatste 15 jaar onder de Cao Afbouw heeft gewerkt;</w:t>
      </w:r>
    </w:p>
    <w:p w14:paraId="38FE60E0" w14:textId="77777777" w:rsidR="00C15AB7" w:rsidRPr="00AC358D" w:rsidRDefault="00C15AB7" w:rsidP="00C15AB7">
      <w:pPr>
        <w:pStyle w:val="Lijstalinea"/>
        <w:numPr>
          <w:ilvl w:val="0"/>
          <w:numId w:val="10"/>
        </w:numPr>
        <w:spacing w:after="0" w:line="240" w:lineRule="auto"/>
        <w:ind w:left="851" w:hanging="284"/>
        <w:rPr>
          <w:rFonts w:ascii="Garamond" w:hAnsi="Garamond"/>
          <w:sz w:val="24"/>
          <w:szCs w:val="24"/>
        </w:rPr>
      </w:pPr>
      <w:r w:rsidRPr="00AC358D">
        <w:rPr>
          <w:rFonts w:ascii="Garamond" w:hAnsi="Garamond"/>
          <w:sz w:val="24"/>
          <w:szCs w:val="24"/>
        </w:rPr>
        <w:t>de werknemer levert zijn atv-dagen in.</w:t>
      </w:r>
    </w:p>
    <w:p w14:paraId="11D74C44" w14:textId="77777777" w:rsidR="00C15AB7" w:rsidRPr="00AC358D" w:rsidRDefault="00C15AB7" w:rsidP="00C15AB7">
      <w:pPr>
        <w:pStyle w:val="Lijstalinea"/>
        <w:spacing w:after="0" w:line="240" w:lineRule="auto"/>
        <w:ind w:left="567"/>
        <w:rPr>
          <w:rFonts w:ascii="Garamond" w:hAnsi="Garamond"/>
          <w:sz w:val="24"/>
        </w:rPr>
      </w:pPr>
      <w:bookmarkStart w:id="1" w:name="_Hlk32072772"/>
      <w:r w:rsidRPr="00AC358D">
        <w:rPr>
          <w:rFonts w:ascii="Garamond" w:hAnsi="Garamond"/>
          <w:sz w:val="24"/>
        </w:rPr>
        <w:t xml:space="preserve">Instroom in de regeling is mogelijk vanaf 1 januari 2022. </w:t>
      </w:r>
      <w:bookmarkEnd w:id="1"/>
      <w:r w:rsidRPr="00AC358D">
        <w:rPr>
          <w:rFonts w:ascii="Garamond" w:hAnsi="Garamond"/>
          <w:sz w:val="24"/>
        </w:rPr>
        <w:t>Cao-partijen evalueren de nieuwe regeling na 2 jaar, onder meer met het doel de kostenontwikkeling te bewaken.</w:t>
      </w:r>
    </w:p>
    <w:p w14:paraId="0B958CD8" w14:textId="77777777" w:rsidR="00C15AB7" w:rsidRDefault="00C15AB7" w:rsidP="00C15AB7">
      <w:pPr>
        <w:spacing w:after="0" w:line="240" w:lineRule="auto"/>
        <w:rPr>
          <w:rFonts w:ascii="Garamond" w:hAnsi="Garamond"/>
          <w:sz w:val="24"/>
          <w:szCs w:val="24"/>
        </w:rPr>
      </w:pPr>
    </w:p>
    <w:p w14:paraId="03490088" w14:textId="673A7FC0" w:rsidR="00C15AB7" w:rsidRPr="00E67F61" w:rsidRDefault="00C15AB7" w:rsidP="00C15AB7">
      <w:pPr>
        <w:spacing w:after="0" w:line="240" w:lineRule="auto"/>
        <w:ind w:left="567" w:hanging="567"/>
        <w:rPr>
          <w:rFonts w:ascii="Garamond" w:hAnsi="Garamond"/>
          <w:sz w:val="24"/>
          <w:szCs w:val="24"/>
          <w:u w:val="single"/>
        </w:rPr>
      </w:pPr>
      <w:r w:rsidRPr="00E67F61">
        <w:rPr>
          <w:rFonts w:ascii="Garamond" w:hAnsi="Garamond"/>
          <w:sz w:val="24"/>
          <w:szCs w:val="24"/>
          <w:u w:val="single"/>
        </w:rPr>
        <w:t>6.4</w:t>
      </w:r>
      <w:r w:rsidRPr="00E67F61">
        <w:rPr>
          <w:rFonts w:ascii="Garamond" w:hAnsi="Garamond"/>
          <w:sz w:val="24"/>
          <w:szCs w:val="24"/>
          <w:u w:val="single"/>
        </w:rPr>
        <w:tab/>
      </w:r>
      <w:r w:rsidR="00E67F61" w:rsidRPr="00E67F61">
        <w:rPr>
          <w:rFonts w:ascii="Garamond" w:hAnsi="Garamond"/>
          <w:sz w:val="24"/>
          <w:szCs w:val="24"/>
          <w:u w:val="single"/>
        </w:rPr>
        <w:t>V</w:t>
      </w:r>
      <w:r w:rsidRPr="00E67F61">
        <w:rPr>
          <w:rFonts w:ascii="Garamond" w:hAnsi="Garamond"/>
          <w:sz w:val="24"/>
          <w:szCs w:val="24"/>
          <w:u w:val="single"/>
        </w:rPr>
        <w:t xml:space="preserve">oorlichting </w:t>
      </w:r>
      <w:r w:rsidR="00E67F61" w:rsidRPr="00E67F61">
        <w:rPr>
          <w:rFonts w:ascii="Garamond" w:hAnsi="Garamond"/>
          <w:sz w:val="24"/>
          <w:szCs w:val="24"/>
          <w:u w:val="single"/>
        </w:rPr>
        <w:t xml:space="preserve">over </w:t>
      </w:r>
      <w:r w:rsidRPr="00E67F61">
        <w:rPr>
          <w:rFonts w:ascii="Garamond" w:hAnsi="Garamond"/>
          <w:sz w:val="24"/>
          <w:szCs w:val="24"/>
          <w:u w:val="single"/>
        </w:rPr>
        <w:t xml:space="preserve">regelingen </w:t>
      </w:r>
      <w:r w:rsidR="00E67F61" w:rsidRPr="00E67F61">
        <w:rPr>
          <w:rFonts w:ascii="Garamond" w:hAnsi="Garamond"/>
          <w:sz w:val="24"/>
          <w:szCs w:val="24"/>
          <w:u w:val="single"/>
        </w:rPr>
        <w:t>duurzame inzetbaarheid</w:t>
      </w:r>
    </w:p>
    <w:p w14:paraId="60D87E74" w14:textId="77777777" w:rsidR="002C27C1" w:rsidRDefault="00E67F61" w:rsidP="002C27C1">
      <w:pPr>
        <w:pStyle w:val="Geenafstand"/>
        <w:numPr>
          <w:ilvl w:val="0"/>
          <w:numId w:val="38"/>
        </w:numPr>
        <w:ind w:left="567" w:hanging="567"/>
        <w:rPr>
          <w:rFonts w:ascii="Garamond" w:hAnsi="Garamond"/>
          <w:sz w:val="24"/>
          <w:szCs w:val="24"/>
        </w:rPr>
      </w:pPr>
      <w:r>
        <w:rPr>
          <w:rFonts w:ascii="Garamond" w:hAnsi="Garamond"/>
          <w:sz w:val="24"/>
          <w:szCs w:val="24"/>
        </w:rPr>
        <w:t>Cao-partijen treffen een voorziening om individuele werknemers op verzoek te informeren over de 80/90/10-regeling</w:t>
      </w:r>
      <w:r w:rsidR="00CF562C">
        <w:rPr>
          <w:rFonts w:ascii="Garamond" w:hAnsi="Garamond"/>
          <w:sz w:val="24"/>
          <w:szCs w:val="24"/>
        </w:rPr>
        <w:t xml:space="preserve"> en</w:t>
      </w:r>
      <w:r>
        <w:rPr>
          <w:rFonts w:ascii="Garamond" w:hAnsi="Garamond"/>
          <w:sz w:val="24"/>
          <w:szCs w:val="24"/>
        </w:rPr>
        <w:t xml:space="preserve"> de zwareberoepenregeling</w:t>
      </w:r>
      <w:r w:rsidR="002C27C1">
        <w:rPr>
          <w:rFonts w:ascii="Garamond" w:hAnsi="Garamond"/>
          <w:sz w:val="24"/>
          <w:szCs w:val="24"/>
        </w:rPr>
        <w:t>, evenals over</w:t>
      </w:r>
      <w:r>
        <w:rPr>
          <w:rFonts w:ascii="Garamond" w:hAnsi="Garamond"/>
          <w:sz w:val="24"/>
          <w:szCs w:val="24"/>
        </w:rPr>
        <w:t xml:space="preserve"> de inkomensgevolgen van deelname </w:t>
      </w:r>
      <w:r w:rsidR="00CF562C">
        <w:rPr>
          <w:rFonts w:ascii="Garamond" w:hAnsi="Garamond"/>
          <w:sz w:val="24"/>
          <w:szCs w:val="24"/>
        </w:rPr>
        <w:t>daar</w:t>
      </w:r>
      <w:r>
        <w:rPr>
          <w:rFonts w:ascii="Garamond" w:hAnsi="Garamond"/>
          <w:sz w:val="24"/>
          <w:szCs w:val="24"/>
        </w:rPr>
        <w:t xml:space="preserve">aan. </w:t>
      </w:r>
    </w:p>
    <w:p w14:paraId="22A60E84" w14:textId="22819908" w:rsidR="00C15AB7" w:rsidRPr="00017A53" w:rsidRDefault="00E67F61" w:rsidP="002C27C1">
      <w:pPr>
        <w:pStyle w:val="Geenafstand"/>
        <w:numPr>
          <w:ilvl w:val="0"/>
          <w:numId w:val="38"/>
        </w:numPr>
        <w:ind w:left="567" w:hanging="567"/>
        <w:rPr>
          <w:rFonts w:ascii="Garamond" w:hAnsi="Garamond"/>
          <w:sz w:val="24"/>
          <w:szCs w:val="24"/>
        </w:rPr>
      </w:pPr>
      <w:r>
        <w:rPr>
          <w:rFonts w:ascii="Garamond" w:hAnsi="Garamond"/>
          <w:sz w:val="24"/>
          <w:szCs w:val="24"/>
        </w:rPr>
        <w:t xml:space="preserve">Hierbij wordt gebruik gemaakt van </w:t>
      </w:r>
      <w:r w:rsidR="00CF562C">
        <w:rPr>
          <w:rFonts w:ascii="Garamond" w:hAnsi="Garamond"/>
          <w:sz w:val="24"/>
          <w:szCs w:val="24"/>
        </w:rPr>
        <w:t>een AFM-gecertificeerde dienstverlener.</w:t>
      </w:r>
    </w:p>
    <w:p w14:paraId="6CA9E8C1" w14:textId="77777777" w:rsidR="00C15AB7" w:rsidRDefault="00C15AB7" w:rsidP="00C15AB7">
      <w:pPr>
        <w:pStyle w:val="Geenafstand"/>
        <w:tabs>
          <w:tab w:val="left" w:pos="284"/>
          <w:tab w:val="left" w:pos="426"/>
        </w:tabs>
        <w:rPr>
          <w:rFonts w:ascii="Garamond" w:hAnsi="Garamond"/>
          <w:color w:val="4472C4" w:themeColor="accent1"/>
          <w:sz w:val="24"/>
          <w:szCs w:val="24"/>
        </w:rPr>
      </w:pPr>
    </w:p>
    <w:p w14:paraId="57879EC4" w14:textId="126FF8D6" w:rsidR="00C15AB7" w:rsidRPr="004943E6" w:rsidRDefault="00C15AB7" w:rsidP="00C15AB7">
      <w:pPr>
        <w:pStyle w:val="Geenafstand"/>
        <w:tabs>
          <w:tab w:val="left" w:pos="284"/>
          <w:tab w:val="left" w:pos="426"/>
        </w:tabs>
        <w:rPr>
          <w:rFonts w:ascii="Garamond" w:hAnsi="Garamond"/>
          <w:color w:val="4472C4" w:themeColor="accent1"/>
          <w:sz w:val="24"/>
          <w:szCs w:val="24"/>
        </w:rPr>
      </w:pPr>
      <w:r w:rsidRPr="00017A53">
        <w:rPr>
          <w:rFonts w:ascii="Garamond" w:hAnsi="Garamond"/>
          <w:color w:val="4472C4" w:themeColor="accent1"/>
          <w:sz w:val="24"/>
          <w:szCs w:val="24"/>
        </w:rPr>
        <w:t> </w:t>
      </w:r>
    </w:p>
    <w:p w14:paraId="2885AADA" w14:textId="77777777" w:rsidR="00C15AB7" w:rsidRDefault="00C15AB7" w:rsidP="00C15AB7">
      <w:pPr>
        <w:pStyle w:val="Geenafstand"/>
        <w:ind w:left="567" w:hanging="567"/>
        <w:rPr>
          <w:rFonts w:ascii="Garamond" w:hAnsi="Garamond"/>
          <w:sz w:val="24"/>
          <w:szCs w:val="24"/>
        </w:rPr>
      </w:pPr>
      <w:r w:rsidRPr="004943E6">
        <w:rPr>
          <w:rFonts w:ascii="Garamond" w:hAnsi="Garamond"/>
          <w:b/>
          <w:bCs/>
          <w:sz w:val="24"/>
          <w:szCs w:val="24"/>
        </w:rPr>
        <w:t>7.</w:t>
      </w:r>
      <w:r w:rsidRPr="004943E6">
        <w:rPr>
          <w:rFonts w:ascii="Garamond" w:hAnsi="Garamond"/>
          <w:b/>
          <w:bCs/>
          <w:sz w:val="24"/>
          <w:szCs w:val="24"/>
        </w:rPr>
        <w:tab/>
        <w:t>AOW-gerechtigde leeftijd</w:t>
      </w:r>
      <w:r>
        <w:rPr>
          <w:rFonts w:ascii="Garamond" w:hAnsi="Garamond"/>
          <w:color w:val="4472C4" w:themeColor="accent1"/>
          <w:sz w:val="24"/>
          <w:szCs w:val="24"/>
        </w:rPr>
        <w:t xml:space="preserve"> </w:t>
      </w:r>
    </w:p>
    <w:p w14:paraId="2AF83F9E" w14:textId="77777777" w:rsidR="00C15AB7" w:rsidRPr="008B7380" w:rsidRDefault="00C15AB7" w:rsidP="00C15AB7">
      <w:pPr>
        <w:pStyle w:val="Geenafstand"/>
        <w:ind w:left="567" w:hanging="567"/>
        <w:rPr>
          <w:rFonts w:ascii="Garamond" w:hAnsi="Garamond"/>
          <w:sz w:val="24"/>
          <w:szCs w:val="24"/>
        </w:rPr>
      </w:pPr>
    </w:p>
    <w:p w14:paraId="10AD62BF" w14:textId="77777777" w:rsidR="00C15AB7" w:rsidRPr="00AA1815" w:rsidRDefault="00C15AB7" w:rsidP="00C15AB7">
      <w:pPr>
        <w:pStyle w:val="Geenafstand"/>
        <w:rPr>
          <w:rFonts w:ascii="Garamond" w:hAnsi="Garamond"/>
          <w:b/>
          <w:bCs/>
          <w:sz w:val="24"/>
          <w:szCs w:val="24"/>
        </w:rPr>
      </w:pPr>
      <w:r>
        <w:rPr>
          <w:rFonts w:ascii="Garamond" w:hAnsi="Garamond"/>
          <w:sz w:val="24"/>
          <w:szCs w:val="24"/>
        </w:rPr>
        <w:t xml:space="preserve">De cao wordt aangepast aan </w:t>
      </w:r>
      <w:bookmarkStart w:id="2" w:name="_Hlk87432875"/>
      <w:r>
        <w:rPr>
          <w:rFonts w:ascii="Garamond" w:hAnsi="Garamond"/>
          <w:sz w:val="24"/>
          <w:szCs w:val="24"/>
        </w:rPr>
        <w:t xml:space="preserve">de </w:t>
      </w:r>
      <w:r w:rsidRPr="00284764">
        <w:rPr>
          <w:rFonts w:ascii="Garamond" w:hAnsi="Garamond"/>
          <w:sz w:val="24"/>
          <w:szCs w:val="24"/>
        </w:rPr>
        <w:t xml:space="preserve">Wijziging Wet werken na AOW-leeftijd </w:t>
      </w:r>
      <w:bookmarkEnd w:id="2"/>
      <w:r>
        <w:rPr>
          <w:rFonts w:ascii="Garamond" w:hAnsi="Garamond"/>
          <w:sz w:val="24"/>
          <w:szCs w:val="24"/>
        </w:rPr>
        <w:t xml:space="preserve">die per </w:t>
      </w:r>
      <w:r w:rsidRPr="00284764">
        <w:rPr>
          <w:rFonts w:ascii="Garamond" w:hAnsi="Garamond"/>
          <w:sz w:val="24"/>
          <w:szCs w:val="24"/>
        </w:rPr>
        <w:t>1 januari 2022</w:t>
      </w:r>
      <w:r>
        <w:rPr>
          <w:rFonts w:ascii="Garamond" w:hAnsi="Garamond"/>
          <w:sz w:val="24"/>
          <w:szCs w:val="24"/>
        </w:rPr>
        <w:t xml:space="preserve"> ingaat. Deze aanpassing leidt ertoe dat: </w:t>
      </w:r>
    </w:p>
    <w:p w14:paraId="66B204C3" w14:textId="77777777" w:rsidR="00C15AB7" w:rsidRDefault="00C15AB7" w:rsidP="00C15AB7">
      <w:pPr>
        <w:pStyle w:val="Geenafstand"/>
        <w:numPr>
          <w:ilvl w:val="0"/>
          <w:numId w:val="35"/>
        </w:numPr>
        <w:ind w:left="567" w:hanging="567"/>
        <w:rPr>
          <w:rFonts w:ascii="Garamond" w:hAnsi="Garamond"/>
          <w:sz w:val="24"/>
          <w:szCs w:val="24"/>
        </w:rPr>
      </w:pPr>
      <w:r w:rsidRPr="004943E6">
        <w:rPr>
          <w:rFonts w:ascii="Garamond" w:hAnsi="Garamond"/>
          <w:sz w:val="24"/>
          <w:szCs w:val="24"/>
        </w:rPr>
        <w:t>het dienstverband van de werknemer bij het bereiken van de AOW-gerechtigde leeftijd van rechtswege vervalt</w:t>
      </w:r>
      <w:r>
        <w:rPr>
          <w:rFonts w:ascii="Garamond" w:hAnsi="Garamond"/>
          <w:sz w:val="24"/>
          <w:szCs w:val="24"/>
        </w:rPr>
        <w:t xml:space="preserve"> en dat</w:t>
      </w:r>
    </w:p>
    <w:p w14:paraId="566DA2B3" w14:textId="77777777" w:rsidR="00C15AB7" w:rsidRPr="00AA1815" w:rsidRDefault="00C15AB7" w:rsidP="00C15AB7">
      <w:pPr>
        <w:pStyle w:val="Geenafstand"/>
        <w:numPr>
          <w:ilvl w:val="0"/>
          <w:numId w:val="35"/>
        </w:numPr>
        <w:ind w:left="567" w:hanging="567"/>
        <w:rPr>
          <w:rFonts w:ascii="Garamond" w:hAnsi="Garamond"/>
          <w:sz w:val="24"/>
          <w:szCs w:val="24"/>
        </w:rPr>
      </w:pPr>
      <w:r w:rsidRPr="00AA1815">
        <w:rPr>
          <w:rFonts w:ascii="Garamond" w:hAnsi="Garamond"/>
          <w:sz w:val="24"/>
          <w:szCs w:val="24"/>
        </w:rPr>
        <w:t xml:space="preserve">als de betrokken werkgever en werknemer besluiten het dienstverband voort te zetten, de Wijziging Wet werken na AOW-leeftijd daarop van toepassing is. Dit laatste heeft gevolgen voor de duur van de loondoorbetaling, de re-integratieplicht en het opzegverbod bij ziekte. </w:t>
      </w:r>
    </w:p>
    <w:p w14:paraId="4707A284" w14:textId="281AECBE" w:rsidR="00C15AB7" w:rsidRDefault="00C15AB7" w:rsidP="00C15AB7">
      <w:pPr>
        <w:pStyle w:val="Geenafstand"/>
        <w:tabs>
          <w:tab w:val="left" w:pos="284"/>
        </w:tabs>
        <w:ind w:left="284" w:hanging="284"/>
        <w:rPr>
          <w:rFonts w:ascii="Garamond" w:hAnsi="Garamond"/>
          <w:sz w:val="24"/>
          <w:szCs w:val="24"/>
        </w:rPr>
      </w:pPr>
    </w:p>
    <w:p w14:paraId="2BF9086C" w14:textId="77777777" w:rsidR="00C15AB7" w:rsidRDefault="00C15AB7" w:rsidP="00C15AB7">
      <w:pPr>
        <w:pStyle w:val="Geenafstand"/>
        <w:tabs>
          <w:tab w:val="left" w:pos="284"/>
        </w:tabs>
        <w:ind w:left="284" w:hanging="284"/>
        <w:rPr>
          <w:rFonts w:ascii="Garamond" w:hAnsi="Garamond"/>
          <w:sz w:val="24"/>
          <w:szCs w:val="24"/>
        </w:rPr>
      </w:pPr>
    </w:p>
    <w:p w14:paraId="6FE06182" w14:textId="3BCDC783" w:rsidR="00C15AB7" w:rsidRDefault="00C15AB7" w:rsidP="00C15AB7">
      <w:pPr>
        <w:pStyle w:val="Geenafstand"/>
        <w:ind w:left="567" w:hanging="567"/>
        <w:rPr>
          <w:rFonts w:ascii="Garamond" w:hAnsi="Garamond"/>
          <w:b/>
          <w:bCs/>
          <w:sz w:val="24"/>
          <w:szCs w:val="24"/>
        </w:rPr>
      </w:pPr>
      <w:r>
        <w:rPr>
          <w:rFonts w:ascii="Garamond" w:hAnsi="Garamond"/>
          <w:b/>
          <w:bCs/>
          <w:sz w:val="24"/>
          <w:szCs w:val="24"/>
        </w:rPr>
        <w:t>8</w:t>
      </w:r>
      <w:r w:rsidRPr="004943E6">
        <w:rPr>
          <w:rFonts w:ascii="Garamond" w:hAnsi="Garamond"/>
          <w:b/>
          <w:bCs/>
          <w:sz w:val="24"/>
          <w:szCs w:val="24"/>
        </w:rPr>
        <w:t>.</w:t>
      </w:r>
      <w:r w:rsidRPr="004943E6">
        <w:rPr>
          <w:rFonts w:ascii="Garamond" w:hAnsi="Garamond"/>
          <w:b/>
          <w:bCs/>
          <w:sz w:val="24"/>
          <w:szCs w:val="24"/>
        </w:rPr>
        <w:tab/>
        <w:t>Innovatie</w:t>
      </w:r>
    </w:p>
    <w:p w14:paraId="606BBBB6" w14:textId="77777777" w:rsidR="00E67F61" w:rsidRPr="004943E6" w:rsidRDefault="00E67F61" w:rsidP="00C15AB7">
      <w:pPr>
        <w:pStyle w:val="Geenafstand"/>
        <w:ind w:left="567" w:hanging="567"/>
        <w:rPr>
          <w:rFonts w:ascii="Garamond" w:hAnsi="Garamond"/>
          <w:b/>
          <w:bCs/>
          <w:sz w:val="24"/>
          <w:szCs w:val="24"/>
        </w:rPr>
      </w:pPr>
    </w:p>
    <w:p w14:paraId="216EB9C1" w14:textId="77777777" w:rsidR="00C15AB7" w:rsidRPr="002C27C1" w:rsidRDefault="00C15AB7" w:rsidP="00C15AB7">
      <w:pPr>
        <w:pStyle w:val="Geenafstand"/>
        <w:numPr>
          <w:ilvl w:val="0"/>
          <w:numId w:val="17"/>
        </w:numPr>
        <w:ind w:left="567" w:hanging="567"/>
        <w:rPr>
          <w:rFonts w:ascii="Garamond" w:hAnsi="Garamond"/>
          <w:sz w:val="24"/>
          <w:szCs w:val="24"/>
        </w:rPr>
      </w:pPr>
      <w:r w:rsidRPr="002C27C1">
        <w:rPr>
          <w:rFonts w:ascii="Garamond" w:hAnsi="Garamond"/>
          <w:sz w:val="24"/>
          <w:szCs w:val="24"/>
        </w:rPr>
        <w:t>Cao-partijen willen de innovatie van producten en diensten bevorderen, zowel Afbouw-breed als per deelsector. Hierbij gaat het o.m. om het verbeteren van producten en diensten, het introduceren van nieuwe werkwijzen, digitalisering van werkprocessen, verbetering van arbeidsomstandigheden en kennisontwikkeling.</w:t>
      </w:r>
    </w:p>
    <w:p w14:paraId="2FD8DF4E" w14:textId="626AF1DE" w:rsidR="00C15AB7" w:rsidRPr="002C27C1" w:rsidRDefault="00C15AB7" w:rsidP="00C15AB7">
      <w:pPr>
        <w:pStyle w:val="Geenafstand"/>
        <w:numPr>
          <w:ilvl w:val="0"/>
          <w:numId w:val="17"/>
        </w:numPr>
        <w:ind w:left="567" w:hanging="567"/>
        <w:rPr>
          <w:rFonts w:ascii="Garamond" w:hAnsi="Garamond"/>
          <w:sz w:val="24"/>
          <w:szCs w:val="24"/>
        </w:rPr>
      </w:pPr>
      <w:r w:rsidRPr="002C27C1">
        <w:rPr>
          <w:rFonts w:ascii="Garamond" w:hAnsi="Garamond"/>
          <w:sz w:val="24"/>
          <w:szCs w:val="24"/>
        </w:rPr>
        <w:t xml:space="preserve">Met dit doel wordt per 1 januari 2022 de Subsidieregeling Innovatie Afbouw geïntroduceerd. Voor subsidie komen </w:t>
      </w:r>
      <w:r w:rsidR="00E67F61" w:rsidRPr="002C27C1">
        <w:rPr>
          <w:rFonts w:ascii="Garamond" w:hAnsi="Garamond"/>
          <w:sz w:val="24"/>
          <w:szCs w:val="24"/>
        </w:rPr>
        <w:t>aanvragers</w:t>
      </w:r>
      <w:r w:rsidRPr="002C27C1">
        <w:rPr>
          <w:rFonts w:ascii="Garamond" w:hAnsi="Garamond"/>
          <w:sz w:val="24"/>
          <w:szCs w:val="24"/>
        </w:rPr>
        <w:t xml:space="preserve"> in aanmerking die een grote mate van betrokkenheid hebben bij (deelsectoren van) de Afbouw. Voor de regeling is een budget beschikbaar van € 250.000 per jaar.</w:t>
      </w:r>
    </w:p>
    <w:p w14:paraId="4F95278B" w14:textId="77777777" w:rsidR="00C15AB7" w:rsidRDefault="00C15AB7" w:rsidP="00C15AB7">
      <w:pPr>
        <w:pStyle w:val="Geenafstand"/>
        <w:tabs>
          <w:tab w:val="left" w:pos="284"/>
        </w:tabs>
        <w:ind w:left="284" w:hanging="284"/>
        <w:rPr>
          <w:rFonts w:ascii="Garamond" w:hAnsi="Garamond"/>
          <w:sz w:val="24"/>
          <w:szCs w:val="24"/>
        </w:rPr>
      </w:pPr>
    </w:p>
    <w:p w14:paraId="0B01ED04" w14:textId="77777777" w:rsidR="005821AE" w:rsidRDefault="005821AE" w:rsidP="00C15AB7">
      <w:pPr>
        <w:pStyle w:val="Geenafstand"/>
        <w:ind w:left="567" w:hanging="567"/>
        <w:rPr>
          <w:rFonts w:ascii="Garamond" w:hAnsi="Garamond"/>
          <w:b/>
          <w:bCs/>
          <w:sz w:val="24"/>
          <w:szCs w:val="24"/>
        </w:rPr>
      </w:pPr>
    </w:p>
    <w:p w14:paraId="40789E5D" w14:textId="77777777" w:rsidR="001F11B2" w:rsidRDefault="001F11B2">
      <w:pPr>
        <w:rPr>
          <w:rFonts w:ascii="Garamond" w:hAnsi="Garamond"/>
          <w:b/>
          <w:bCs/>
          <w:sz w:val="24"/>
          <w:szCs w:val="24"/>
        </w:rPr>
      </w:pPr>
      <w:r>
        <w:rPr>
          <w:rFonts w:ascii="Garamond" w:hAnsi="Garamond"/>
          <w:b/>
          <w:bCs/>
          <w:sz w:val="24"/>
          <w:szCs w:val="24"/>
        </w:rPr>
        <w:br w:type="page"/>
      </w:r>
    </w:p>
    <w:p w14:paraId="50D13CC4" w14:textId="19A094C9" w:rsidR="00C15AB7" w:rsidRPr="004943E6" w:rsidRDefault="00C15AB7" w:rsidP="00C15AB7">
      <w:pPr>
        <w:pStyle w:val="Geenafstand"/>
        <w:ind w:left="567" w:hanging="567"/>
        <w:rPr>
          <w:rFonts w:ascii="Garamond" w:hAnsi="Garamond"/>
          <w:b/>
          <w:bCs/>
          <w:sz w:val="24"/>
          <w:szCs w:val="24"/>
        </w:rPr>
      </w:pPr>
      <w:r>
        <w:rPr>
          <w:rFonts w:ascii="Garamond" w:hAnsi="Garamond"/>
          <w:b/>
          <w:bCs/>
          <w:sz w:val="24"/>
          <w:szCs w:val="24"/>
        </w:rPr>
        <w:t>9</w:t>
      </w:r>
      <w:r w:rsidRPr="004943E6">
        <w:rPr>
          <w:rFonts w:ascii="Garamond" w:hAnsi="Garamond"/>
          <w:b/>
          <w:bCs/>
          <w:sz w:val="24"/>
          <w:szCs w:val="24"/>
        </w:rPr>
        <w:t>.</w:t>
      </w:r>
      <w:r w:rsidRPr="004943E6">
        <w:rPr>
          <w:rFonts w:ascii="Garamond" w:hAnsi="Garamond"/>
          <w:b/>
          <w:bCs/>
          <w:sz w:val="24"/>
          <w:szCs w:val="24"/>
        </w:rPr>
        <w:tab/>
        <w:t>SER</w:t>
      </w:r>
      <w:r>
        <w:rPr>
          <w:rFonts w:ascii="Garamond" w:hAnsi="Garamond"/>
          <w:b/>
          <w:bCs/>
          <w:sz w:val="24"/>
          <w:szCs w:val="24"/>
        </w:rPr>
        <w:t>-</w:t>
      </w:r>
      <w:r w:rsidRPr="004943E6">
        <w:rPr>
          <w:rFonts w:ascii="Garamond" w:hAnsi="Garamond"/>
          <w:b/>
          <w:bCs/>
          <w:sz w:val="24"/>
          <w:szCs w:val="24"/>
        </w:rPr>
        <w:t>advies</w:t>
      </w:r>
      <w:r w:rsidRPr="004943E6">
        <w:rPr>
          <w:rFonts w:ascii="Garamond" w:hAnsi="Garamond"/>
          <w:sz w:val="24"/>
          <w:szCs w:val="24"/>
        </w:rPr>
        <w:t xml:space="preserve"> </w:t>
      </w:r>
      <w:r w:rsidRPr="004943E6">
        <w:rPr>
          <w:rFonts w:ascii="Garamond" w:hAnsi="Garamond"/>
          <w:b/>
          <w:bCs/>
          <w:sz w:val="24"/>
          <w:szCs w:val="24"/>
        </w:rPr>
        <w:t>Zekerheid voor mensen, een wendbare economie en herstel van de samenleving</w:t>
      </w:r>
    </w:p>
    <w:p w14:paraId="0614FA42" w14:textId="77777777" w:rsidR="00C15AB7" w:rsidRDefault="00C15AB7" w:rsidP="00C15AB7">
      <w:pPr>
        <w:pStyle w:val="Geenafstand"/>
        <w:rPr>
          <w:rFonts w:ascii="Garamond" w:hAnsi="Garamond"/>
          <w:sz w:val="24"/>
          <w:szCs w:val="24"/>
        </w:rPr>
      </w:pPr>
    </w:p>
    <w:p w14:paraId="6DD15B4A" w14:textId="77777777" w:rsidR="00C15AB7" w:rsidRPr="00AC358D" w:rsidRDefault="00C15AB7" w:rsidP="00C15AB7">
      <w:pPr>
        <w:pStyle w:val="Geenafstand"/>
        <w:numPr>
          <w:ilvl w:val="0"/>
          <w:numId w:val="21"/>
        </w:numPr>
        <w:ind w:left="567" w:hanging="567"/>
        <w:rPr>
          <w:rFonts w:ascii="Garamond" w:hAnsi="Garamond"/>
          <w:sz w:val="24"/>
          <w:szCs w:val="24"/>
        </w:rPr>
      </w:pPr>
      <w:r w:rsidRPr="00AC358D">
        <w:rPr>
          <w:rFonts w:ascii="Garamond" w:hAnsi="Garamond"/>
          <w:sz w:val="24"/>
          <w:szCs w:val="24"/>
        </w:rPr>
        <w:t>Cao-partijen Afbouw onderschrijven de SER-adviezen die betrekking hebben op de arbeidsmarkt. Het gaat hierbij om:</w:t>
      </w:r>
    </w:p>
    <w:p w14:paraId="13A81142" w14:textId="77777777" w:rsidR="00C15AB7" w:rsidRPr="00AC358D" w:rsidRDefault="00C15AB7" w:rsidP="00C15AB7">
      <w:pPr>
        <w:pStyle w:val="Geenafstand"/>
        <w:numPr>
          <w:ilvl w:val="0"/>
          <w:numId w:val="22"/>
        </w:numPr>
        <w:ind w:left="851" w:hanging="284"/>
        <w:rPr>
          <w:rFonts w:ascii="Garamond" w:hAnsi="Garamond"/>
          <w:sz w:val="24"/>
          <w:szCs w:val="24"/>
        </w:rPr>
      </w:pPr>
      <w:r w:rsidRPr="00AC358D">
        <w:rPr>
          <w:rFonts w:ascii="Garamond" w:hAnsi="Garamond"/>
          <w:sz w:val="24"/>
          <w:szCs w:val="24"/>
        </w:rPr>
        <w:t>het reguleren en zoveel mogelijk beperken van tijdelijke contracten en driehoeksrelaties, waarbij contracten voor onbepaalde tijd de norm zijn en er geen concurrentie op arbeidsvoorwaarden plaatsvindt;</w:t>
      </w:r>
    </w:p>
    <w:p w14:paraId="31AACFB1" w14:textId="77777777" w:rsidR="00C15AB7" w:rsidRPr="00AC358D" w:rsidRDefault="00C15AB7" w:rsidP="00C15AB7">
      <w:pPr>
        <w:pStyle w:val="Geenafstand"/>
        <w:numPr>
          <w:ilvl w:val="0"/>
          <w:numId w:val="22"/>
        </w:numPr>
        <w:ind w:left="851" w:hanging="284"/>
        <w:rPr>
          <w:rFonts w:ascii="Garamond" w:hAnsi="Garamond"/>
          <w:sz w:val="24"/>
          <w:szCs w:val="24"/>
        </w:rPr>
      </w:pPr>
      <w:r w:rsidRPr="00AC358D">
        <w:rPr>
          <w:rFonts w:ascii="Garamond" w:hAnsi="Garamond"/>
          <w:sz w:val="24"/>
          <w:szCs w:val="24"/>
        </w:rPr>
        <w:t>maatregelen om het aangaan van duurzame arbeidsrelaties te stimuleren, voor jongeren (instroom)perspectief bieden met zekerheid van werk, een goede balans voor werk en privé en opleidingsmogelijkheden;</w:t>
      </w:r>
    </w:p>
    <w:p w14:paraId="00EE946B" w14:textId="77777777" w:rsidR="00C15AB7" w:rsidRPr="00AC358D" w:rsidRDefault="00C15AB7" w:rsidP="00C15AB7">
      <w:pPr>
        <w:pStyle w:val="Geenafstand"/>
        <w:numPr>
          <w:ilvl w:val="0"/>
          <w:numId w:val="22"/>
        </w:numPr>
        <w:ind w:left="851" w:hanging="284"/>
        <w:rPr>
          <w:rFonts w:ascii="Garamond" w:hAnsi="Garamond"/>
          <w:sz w:val="24"/>
          <w:szCs w:val="24"/>
        </w:rPr>
      </w:pPr>
      <w:r w:rsidRPr="00AC358D">
        <w:rPr>
          <w:rFonts w:ascii="Garamond" w:hAnsi="Garamond"/>
          <w:sz w:val="24"/>
          <w:szCs w:val="24"/>
        </w:rPr>
        <w:t>het actief tegengaan van schijnzelfstandigheid.</w:t>
      </w:r>
    </w:p>
    <w:p w14:paraId="5BC07B8D" w14:textId="77777777" w:rsidR="00C15AB7" w:rsidRPr="00AC358D" w:rsidRDefault="00C15AB7" w:rsidP="00C15AB7">
      <w:pPr>
        <w:pStyle w:val="Geenafstand"/>
        <w:numPr>
          <w:ilvl w:val="0"/>
          <w:numId w:val="23"/>
        </w:numPr>
        <w:ind w:left="567" w:hanging="567"/>
        <w:rPr>
          <w:rFonts w:ascii="Garamond" w:hAnsi="Garamond"/>
          <w:sz w:val="24"/>
          <w:szCs w:val="24"/>
        </w:rPr>
      </w:pPr>
      <w:r w:rsidRPr="00AC358D">
        <w:rPr>
          <w:rFonts w:ascii="Garamond" w:hAnsi="Garamond"/>
          <w:sz w:val="24"/>
          <w:szCs w:val="24"/>
        </w:rPr>
        <w:t>Om aan de opvolging van deze adviezen bij te dragen, zullen cao-partijen ieder voor zich én in gezamenlijkheid:</w:t>
      </w:r>
    </w:p>
    <w:p w14:paraId="0250B049" w14:textId="77777777" w:rsidR="00C15AB7" w:rsidRPr="00AC358D" w:rsidRDefault="00C15AB7" w:rsidP="00C15AB7">
      <w:pPr>
        <w:pStyle w:val="Geenafstand"/>
        <w:numPr>
          <w:ilvl w:val="0"/>
          <w:numId w:val="25"/>
        </w:numPr>
        <w:ind w:left="851" w:hanging="284"/>
        <w:rPr>
          <w:rFonts w:ascii="Garamond" w:hAnsi="Garamond"/>
          <w:sz w:val="24"/>
          <w:szCs w:val="24"/>
        </w:rPr>
      </w:pPr>
      <w:r w:rsidRPr="00AC358D">
        <w:rPr>
          <w:rFonts w:ascii="Garamond" w:hAnsi="Garamond"/>
          <w:sz w:val="24"/>
          <w:szCs w:val="24"/>
        </w:rPr>
        <w:t>een lobby voeren bij andere brancheorganisaties en bij politieke partijen;</w:t>
      </w:r>
    </w:p>
    <w:p w14:paraId="6C879A36" w14:textId="77777777" w:rsidR="00C15AB7" w:rsidRPr="00AC358D" w:rsidRDefault="00C15AB7" w:rsidP="00C15AB7">
      <w:pPr>
        <w:pStyle w:val="Geenafstand"/>
        <w:numPr>
          <w:ilvl w:val="0"/>
          <w:numId w:val="25"/>
        </w:numPr>
        <w:ind w:left="851" w:hanging="284"/>
        <w:rPr>
          <w:rFonts w:ascii="Garamond" w:hAnsi="Garamond"/>
          <w:sz w:val="24"/>
          <w:szCs w:val="24"/>
        </w:rPr>
      </w:pPr>
      <w:r w:rsidRPr="00AC358D">
        <w:rPr>
          <w:rFonts w:ascii="Garamond" w:hAnsi="Garamond"/>
          <w:sz w:val="24"/>
          <w:szCs w:val="24"/>
        </w:rPr>
        <w:t>zodra er concreet uitzicht is dat adviezen worden omgezet in wetgeving, overleg voeren opdat de cao tussentijds wordt aangepast.</w:t>
      </w:r>
    </w:p>
    <w:p w14:paraId="29340494" w14:textId="77777777" w:rsidR="00C15AB7" w:rsidRDefault="00C15AB7" w:rsidP="00C15AB7">
      <w:pPr>
        <w:pStyle w:val="Geenafstand"/>
        <w:rPr>
          <w:rFonts w:ascii="Garamond" w:hAnsi="Garamond"/>
          <w:sz w:val="24"/>
          <w:szCs w:val="24"/>
        </w:rPr>
      </w:pPr>
    </w:p>
    <w:p w14:paraId="4BA06F04" w14:textId="77777777" w:rsidR="00C15AB7" w:rsidRDefault="00C15AB7" w:rsidP="00C15AB7">
      <w:pPr>
        <w:pStyle w:val="Geenafstand"/>
        <w:rPr>
          <w:rFonts w:ascii="Garamond" w:hAnsi="Garamond"/>
          <w:sz w:val="24"/>
          <w:szCs w:val="24"/>
        </w:rPr>
      </w:pPr>
    </w:p>
    <w:p w14:paraId="404DED55" w14:textId="123B85B7" w:rsidR="00C15AB7" w:rsidRPr="004943E6" w:rsidRDefault="00C15AB7" w:rsidP="00C15AB7">
      <w:pPr>
        <w:pStyle w:val="Geenafstand"/>
        <w:ind w:left="567" w:hanging="567"/>
        <w:rPr>
          <w:rFonts w:ascii="Garamond" w:hAnsi="Garamond"/>
          <w:b/>
          <w:bCs/>
          <w:sz w:val="24"/>
          <w:szCs w:val="24"/>
        </w:rPr>
      </w:pPr>
      <w:r>
        <w:rPr>
          <w:rFonts w:ascii="Garamond" w:hAnsi="Garamond"/>
          <w:b/>
          <w:bCs/>
          <w:sz w:val="24"/>
          <w:szCs w:val="24"/>
        </w:rPr>
        <w:t>10</w:t>
      </w:r>
      <w:r w:rsidRPr="004943E6">
        <w:rPr>
          <w:rFonts w:ascii="Garamond" w:hAnsi="Garamond"/>
          <w:b/>
          <w:bCs/>
          <w:sz w:val="24"/>
          <w:szCs w:val="24"/>
        </w:rPr>
        <w:t>.</w:t>
      </w:r>
      <w:r w:rsidRPr="004943E6">
        <w:rPr>
          <w:rFonts w:ascii="Garamond" w:hAnsi="Garamond"/>
          <w:b/>
          <w:bCs/>
          <w:sz w:val="24"/>
          <w:szCs w:val="24"/>
        </w:rPr>
        <w:tab/>
      </w:r>
      <w:r>
        <w:rPr>
          <w:rFonts w:ascii="Garamond" w:hAnsi="Garamond"/>
          <w:b/>
          <w:bCs/>
          <w:sz w:val="24"/>
          <w:szCs w:val="24"/>
        </w:rPr>
        <w:t>Overige afspraken</w:t>
      </w:r>
    </w:p>
    <w:p w14:paraId="08E2BA9F" w14:textId="74C8395F" w:rsidR="00C15AB7" w:rsidRPr="004943E6" w:rsidRDefault="00C15AB7" w:rsidP="00C15AB7">
      <w:pPr>
        <w:pStyle w:val="Geenafstand"/>
        <w:tabs>
          <w:tab w:val="left" w:pos="284"/>
          <w:tab w:val="left" w:pos="426"/>
        </w:tabs>
        <w:rPr>
          <w:rFonts w:ascii="Garamond" w:hAnsi="Garamond"/>
          <w:b/>
          <w:bCs/>
          <w:sz w:val="24"/>
          <w:szCs w:val="24"/>
        </w:rPr>
      </w:pPr>
    </w:p>
    <w:p w14:paraId="3EDA8B5A" w14:textId="015247F0" w:rsidR="00BF1D1E" w:rsidRPr="00C15AB7" w:rsidRDefault="00C15AB7" w:rsidP="003E581D">
      <w:pPr>
        <w:pStyle w:val="Geenafstand"/>
        <w:ind w:left="567" w:hanging="567"/>
        <w:rPr>
          <w:rFonts w:ascii="Garamond" w:hAnsi="Garamond"/>
          <w:sz w:val="24"/>
          <w:szCs w:val="24"/>
          <w:u w:val="single"/>
        </w:rPr>
      </w:pPr>
      <w:r w:rsidRPr="00C15AB7">
        <w:rPr>
          <w:rFonts w:ascii="Garamond" w:hAnsi="Garamond"/>
          <w:sz w:val="24"/>
          <w:szCs w:val="24"/>
          <w:u w:val="single"/>
        </w:rPr>
        <w:t>10.1</w:t>
      </w:r>
      <w:r w:rsidR="001F6F07" w:rsidRPr="00C15AB7">
        <w:rPr>
          <w:rFonts w:ascii="Garamond" w:hAnsi="Garamond"/>
          <w:sz w:val="24"/>
          <w:szCs w:val="24"/>
          <w:u w:val="single"/>
        </w:rPr>
        <w:tab/>
      </w:r>
      <w:r w:rsidR="00BF1D1E" w:rsidRPr="00C15AB7">
        <w:rPr>
          <w:rFonts w:ascii="Garamond" w:hAnsi="Garamond"/>
          <w:sz w:val="24"/>
          <w:szCs w:val="24"/>
          <w:u w:val="single"/>
        </w:rPr>
        <w:t>Kopen bovenwettelijke vakantiedagen</w:t>
      </w:r>
      <w:r w:rsidR="00572824" w:rsidRPr="00C15AB7">
        <w:rPr>
          <w:rFonts w:ascii="Garamond" w:hAnsi="Garamond"/>
          <w:sz w:val="24"/>
          <w:szCs w:val="24"/>
          <w:u w:val="single"/>
        </w:rPr>
        <w:t xml:space="preserve"> (art. 26 lid 3)</w:t>
      </w:r>
    </w:p>
    <w:p w14:paraId="4C67074B" w14:textId="77777777" w:rsidR="003E581D" w:rsidRDefault="00507389" w:rsidP="003E581D">
      <w:pPr>
        <w:pStyle w:val="Geenafstand"/>
        <w:numPr>
          <w:ilvl w:val="0"/>
          <w:numId w:val="36"/>
        </w:numPr>
        <w:ind w:left="567" w:hanging="567"/>
        <w:rPr>
          <w:rFonts w:ascii="Garamond" w:hAnsi="Garamond"/>
          <w:sz w:val="24"/>
          <w:szCs w:val="24"/>
        </w:rPr>
      </w:pPr>
      <w:r>
        <w:rPr>
          <w:rFonts w:ascii="Garamond" w:hAnsi="Garamond"/>
          <w:sz w:val="24"/>
          <w:szCs w:val="24"/>
        </w:rPr>
        <w:t xml:space="preserve">Tot nu toe voorziet de cao in de mogelijkheid voor de werknemer om per jaar maximaal één bovenwettelijke vakantiedag aan de werkgever te 'verkopen' (art. 26). </w:t>
      </w:r>
    </w:p>
    <w:p w14:paraId="20CBE926" w14:textId="01A45D6B" w:rsidR="00507389" w:rsidRDefault="00507389" w:rsidP="003E581D">
      <w:pPr>
        <w:pStyle w:val="Geenafstand"/>
        <w:numPr>
          <w:ilvl w:val="0"/>
          <w:numId w:val="36"/>
        </w:numPr>
        <w:ind w:left="567" w:hanging="567"/>
        <w:rPr>
          <w:rFonts w:ascii="Garamond" w:hAnsi="Garamond"/>
          <w:sz w:val="24"/>
          <w:szCs w:val="24"/>
        </w:rPr>
      </w:pPr>
      <w:r>
        <w:rPr>
          <w:rFonts w:ascii="Garamond" w:hAnsi="Garamond"/>
          <w:sz w:val="24"/>
          <w:szCs w:val="24"/>
        </w:rPr>
        <w:t xml:space="preserve">Met ingang van 1 januari 2022 </w:t>
      </w:r>
      <w:r w:rsidR="00AC38CB">
        <w:rPr>
          <w:rFonts w:ascii="Garamond" w:hAnsi="Garamond"/>
          <w:sz w:val="24"/>
          <w:szCs w:val="24"/>
        </w:rPr>
        <w:t xml:space="preserve">kunnen de werknemer en de werkgever in onderling overleg </w:t>
      </w:r>
      <w:r w:rsidR="001F11B2">
        <w:rPr>
          <w:rFonts w:ascii="Garamond" w:hAnsi="Garamond"/>
          <w:sz w:val="24"/>
          <w:szCs w:val="24"/>
        </w:rPr>
        <w:t xml:space="preserve">afspreken </w:t>
      </w:r>
      <w:r w:rsidR="00AC38CB">
        <w:rPr>
          <w:rFonts w:ascii="Garamond" w:hAnsi="Garamond"/>
          <w:sz w:val="24"/>
          <w:szCs w:val="24"/>
        </w:rPr>
        <w:t>dat de werknemer</w:t>
      </w:r>
      <w:r>
        <w:rPr>
          <w:rFonts w:ascii="Garamond" w:hAnsi="Garamond"/>
          <w:sz w:val="24"/>
          <w:szCs w:val="24"/>
        </w:rPr>
        <w:t xml:space="preserve"> maxim</w:t>
      </w:r>
      <w:r w:rsidR="001F11B2">
        <w:rPr>
          <w:rFonts w:ascii="Garamond" w:hAnsi="Garamond"/>
          <w:sz w:val="24"/>
          <w:szCs w:val="24"/>
        </w:rPr>
        <w:t>aal</w:t>
      </w:r>
      <w:r>
        <w:rPr>
          <w:rFonts w:ascii="Garamond" w:hAnsi="Garamond"/>
          <w:sz w:val="24"/>
          <w:szCs w:val="24"/>
        </w:rPr>
        <w:t xml:space="preserve"> vijf bovenwettelijke dagen (vakantie, roostervrij en atv)</w:t>
      </w:r>
      <w:r w:rsidR="00AC38CB">
        <w:rPr>
          <w:rFonts w:ascii="Garamond" w:hAnsi="Garamond"/>
          <w:sz w:val="24"/>
          <w:szCs w:val="24"/>
        </w:rPr>
        <w:t xml:space="preserve"> aan de werkgever verkoopt.</w:t>
      </w:r>
    </w:p>
    <w:p w14:paraId="07A40087" w14:textId="77777777" w:rsidR="00E43804" w:rsidRPr="004943E6" w:rsidRDefault="00E43804" w:rsidP="00C649AB">
      <w:pPr>
        <w:pStyle w:val="Geenafstand"/>
        <w:rPr>
          <w:rFonts w:ascii="Garamond" w:hAnsi="Garamond"/>
          <w:sz w:val="24"/>
          <w:szCs w:val="24"/>
        </w:rPr>
      </w:pPr>
    </w:p>
    <w:p w14:paraId="716DCD91" w14:textId="584574F0" w:rsidR="001F6F07" w:rsidRPr="00C56A2D" w:rsidRDefault="00251A5D" w:rsidP="00D80E44">
      <w:pPr>
        <w:pStyle w:val="Geenafstand"/>
        <w:ind w:left="567" w:hanging="567"/>
        <w:rPr>
          <w:rFonts w:ascii="Garamond" w:hAnsi="Garamond"/>
          <w:sz w:val="24"/>
          <w:szCs w:val="24"/>
          <w:u w:val="single"/>
        </w:rPr>
      </w:pPr>
      <w:r w:rsidRPr="00C56A2D">
        <w:rPr>
          <w:rFonts w:ascii="Garamond" w:hAnsi="Garamond"/>
          <w:sz w:val="24"/>
          <w:szCs w:val="24"/>
          <w:u w:val="single"/>
        </w:rPr>
        <w:t>1</w:t>
      </w:r>
      <w:r w:rsidR="00C56A2D" w:rsidRPr="00C56A2D">
        <w:rPr>
          <w:rFonts w:ascii="Garamond" w:hAnsi="Garamond"/>
          <w:sz w:val="24"/>
          <w:szCs w:val="24"/>
          <w:u w:val="single"/>
        </w:rPr>
        <w:t>0.2</w:t>
      </w:r>
      <w:r w:rsidRPr="00C56A2D">
        <w:rPr>
          <w:rFonts w:ascii="Garamond" w:hAnsi="Garamond"/>
          <w:sz w:val="24"/>
          <w:szCs w:val="24"/>
          <w:u w:val="single"/>
        </w:rPr>
        <w:tab/>
      </w:r>
      <w:r w:rsidR="00E43804" w:rsidRPr="00C56A2D">
        <w:rPr>
          <w:rFonts w:ascii="Garamond" w:hAnsi="Garamond"/>
          <w:sz w:val="24"/>
          <w:szCs w:val="24"/>
          <w:u w:val="single"/>
        </w:rPr>
        <w:t>Werken in België</w:t>
      </w:r>
    </w:p>
    <w:p w14:paraId="115A1646" w14:textId="77777777" w:rsidR="00D80E44" w:rsidRPr="00AC358D" w:rsidRDefault="00E43804" w:rsidP="00D80E44">
      <w:pPr>
        <w:pStyle w:val="Geenafstand"/>
        <w:numPr>
          <w:ilvl w:val="0"/>
          <w:numId w:val="16"/>
        </w:numPr>
        <w:ind w:left="567" w:hanging="567"/>
        <w:rPr>
          <w:rFonts w:ascii="Garamond" w:hAnsi="Garamond"/>
          <w:sz w:val="24"/>
          <w:szCs w:val="24"/>
        </w:rPr>
      </w:pPr>
      <w:r w:rsidRPr="00AC358D">
        <w:rPr>
          <w:rFonts w:ascii="Garamond" w:hAnsi="Garamond"/>
          <w:sz w:val="24"/>
          <w:szCs w:val="24"/>
        </w:rPr>
        <w:t xml:space="preserve">Nederlandse afbouwbedrijven die met hun werknemers </w:t>
      </w:r>
      <w:r w:rsidR="001F6F07" w:rsidRPr="00AC358D">
        <w:rPr>
          <w:rFonts w:ascii="Garamond" w:hAnsi="Garamond"/>
          <w:sz w:val="24"/>
          <w:szCs w:val="24"/>
        </w:rPr>
        <w:t>in België werkzaam</w:t>
      </w:r>
      <w:r w:rsidRPr="00AC358D">
        <w:rPr>
          <w:rFonts w:ascii="Garamond" w:hAnsi="Garamond"/>
          <w:sz w:val="24"/>
          <w:szCs w:val="24"/>
        </w:rPr>
        <w:t>heden uitvoeren</w:t>
      </w:r>
      <w:r w:rsidR="001F6F07" w:rsidRPr="00AC358D">
        <w:rPr>
          <w:rFonts w:ascii="Garamond" w:hAnsi="Garamond"/>
          <w:sz w:val="24"/>
          <w:szCs w:val="24"/>
        </w:rPr>
        <w:t xml:space="preserve">, moeten voor hun werknemers een bijdrage storten van 9% in het kader van getrouwheidszegels PDOK. Dat betekent veel administratief werk. Bovendien wordt de werknemer geconfronteerd met Belgische fiscale wetgeving vanwege de uitkering die de werknemer hieruit ontvangt. </w:t>
      </w:r>
    </w:p>
    <w:p w14:paraId="72A949F0" w14:textId="6F8E8731" w:rsidR="00D80E44" w:rsidRPr="00AC358D" w:rsidRDefault="00D80E44" w:rsidP="00D80E44">
      <w:pPr>
        <w:pStyle w:val="Geenafstand"/>
        <w:numPr>
          <w:ilvl w:val="0"/>
          <w:numId w:val="16"/>
        </w:numPr>
        <w:ind w:left="567" w:hanging="567"/>
        <w:rPr>
          <w:rFonts w:ascii="Garamond" w:hAnsi="Garamond"/>
          <w:sz w:val="24"/>
          <w:szCs w:val="24"/>
        </w:rPr>
      </w:pPr>
      <w:r w:rsidRPr="00AC358D">
        <w:rPr>
          <w:rFonts w:ascii="Garamond" w:hAnsi="Garamond"/>
          <w:sz w:val="24"/>
          <w:szCs w:val="24"/>
        </w:rPr>
        <w:t xml:space="preserve">Cao-partijen willen dit eenvoudiger maken door het opnemen van een cao-bepaling die inhoudelijk overeenkomt met </w:t>
      </w:r>
      <w:r w:rsidR="003D4D86" w:rsidRPr="00AC358D">
        <w:rPr>
          <w:rFonts w:ascii="Garamond" w:hAnsi="Garamond"/>
          <w:sz w:val="24"/>
          <w:szCs w:val="24"/>
        </w:rPr>
        <w:t xml:space="preserve">bepaling </w:t>
      </w:r>
      <w:r w:rsidRPr="00AC358D">
        <w:rPr>
          <w:rFonts w:ascii="Garamond" w:hAnsi="Garamond"/>
          <w:sz w:val="24"/>
          <w:szCs w:val="24"/>
        </w:rPr>
        <w:t xml:space="preserve">10.2.6 </w:t>
      </w:r>
      <w:r w:rsidR="003D4D86" w:rsidRPr="00AC358D">
        <w:rPr>
          <w:rFonts w:ascii="Garamond" w:hAnsi="Garamond"/>
          <w:sz w:val="24"/>
          <w:szCs w:val="24"/>
        </w:rPr>
        <w:t xml:space="preserve">van </w:t>
      </w:r>
      <w:r w:rsidRPr="00AC358D">
        <w:rPr>
          <w:rFonts w:ascii="Garamond" w:hAnsi="Garamond"/>
          <w:sz w:val="24"/>
          <w:szCs w:val="24"/>
        </w:rPr>
        <w:t xml:space="preserve">de cao Bouw &amp; Infra. Die bepaling krijgt effect nadat de Belgische PDOK-autoriteit de </w:t>
      </w:r>
      <w:r w:rsidR="003D4D86" w:rsidRPr="00AC358D">
        <w:rPr>
          <w:rFonts w:ascii="Garamond" w:hAnsi="Garamond"/>
          <w:sz w:val="24"/>
          <w:szCs w:val="24"/>
        </w:rPr>
        <w:t>Afbouw</w:t>
      </w:r>
      <w:r w:rsidRPr="00AC358D">
        <w:rPr>
          <w:rFonts w:ascii="Garamond" w:hAnsi="Garamond"/>
          <w:sz w:val="24"/>
          <w:szCs w:val="24"/>
        </w:rPr>
        <w:t xml:space="preserve">sector ontheffing heeft verleend voor toepassing van de standaardregeling. </w:t>
      </w:r>
    </w:p>
    <w:p w14:paraId="1B03F996" w14:textId="77777777" w:rsidR="00676C29" w:rsidRPr="004943E6" w:rsidRDefault="00676C29" w:rsidP="00D92A72">
      <w:pPr>
        <w:pStyle w:val="Geenafstand"/>
        <w:tabs>
          <w:tab w:val="left" w:pos="284"/>
        </w:tabs>
        <w:ind w:left="284" w:hanging="284"/>
        <w:rPr>
          <w:rFonts w:ascii="Garamond" w:hAnsi="Garamond"/>
          <w:sz w:val="24"/>
          <w:szCs w:val="24"/>
        </w:rPr>
      </w:pPr>
    </w:p>
    <w:p w14:paraId="5EB489A6" w14:textId="290C2BD9" w:rsidR="00C15AB7" w:rsidRPr="00C56A2D" w:rsidRDefault="00C56A2D" w:rsidP="00C15AB7">
      <w:pPr>
        <w:pStyle w:val="Geenafstand"/>
        <w:ind w:left="567" w:hanging="567"/>
        <w:rPr>
          <w:rFonts w:ascii="Garamond" w:hAnsi="Garamond"/>
          <w:sz w:val="24"/>
          <w:szCs w:val="24"/>
          <w:u w:val="single"/>
        </w:rPr>
      </w:pPr>
      <w:r w:rsidRPr="00C56A2D">
        <w:rPr>
          <w:rFonts w:ascii="Garamond" w:hAnsi="Garamond"/>
          <w:sz w:val="24"/>
          <w:szCs w:val="24"/>
          <w:u w:val="single"/>
        </w:rPr>
        <w:t>10.3</w:t>
      </w:r>
      <w:r w:rsidR="00C15AB7" w:rsidRPr="00C56A2D">
        <w:rPr>
          <w:rFonts w:ascii="Garamond" w:hAnsi="Garamond"/>
          <w:sz w:val="24"/>
          <w:szCs w:val="24"/>
          <w:u w:val="single"/>
        </w:rPr>
        <w:t>.</w:t>
      </w:r>
      <w:r w:rsidR="00C15AB7" w:rsidRPr="00C56A2D">
        <w:rPr>
          <w:rFonts w:ascii="Garamond" w:hAnsi="Garamond"/>
          <w:sz w:val="24"/>
          <w:szCs w:val="24"/>
          <w:u w:val="single"/>
        </w:rPr>
        <w:tab/>
        <w:t>Derde jaar WW (PAWW)</w:t>
      </w:r>
    </w:p>
    <w:p w14:paraId="6D308125" w14:textId="77777777" w:rsidR="00C15AB7" w:rsidRPr="00AC358D" w:rsidRDefault="00C15AB7" w:rsidP="00C15AB7">
      <w:pPr>
        <w:pStyle w:val="Geenafstand"/>
        <w:numPr>
          <w:ilvl w:val="0"/>
          <w:numId w:val="30"/>
        </w:numPr>
        <w:ind w:left="567" w:hanging="567"/>
        <w:rPr>
          <w:rFonts w:ascii="Garamond" w:hAnsi="Garamond"/>
          <w:sz w:val="24"/>
          <w:szCs w:val="24"/>
        </w:rPr>
      </w:pPr>
      <w:r w:rsidRPr="00AC358D">
        <w:rPr>
          <w:rFonts w:ascii="Garamond" w:hAnsi="Garamond"/>
          <w:sz w:val="24"/>
          <w:szCs w:val="24"/>
        </w:rPr>
        <w:t xml:space="preserve">De Afbouwsector neemt deel aan de verzamel-cao PAWW voor het uitvoeren van de cao-afspraken over het derde jaar WW. Die cao loopt op 1 oktober 2022 af. De betrokken cao-partijen zijn van plan de cao PAWW dan ongewijzigd te verlengen, waarbij de (werknemers)premie daalt van 0,4% naar 0,2%. </w:t>
      </w:r>
    </w:p>
    <w:p w14:paraId="78D762CC" w14:textId="77777777" w:rsidR="00C15AB7" w:rsidRPr="00AC358D" w:rsidRDefault="00C15AB7" w:rsidP="00C15AB7">
      <w:pPr>
        <w:pStyle w:val="Geenafstand"/>
        <w:numPr>
          <w:ilvl w:val="0"/>
          <w:numId w:val="30"/>
        </w:numPr>
        <w:ind w:left="567" w:hanging="567"/>
        <w:rPr>
          <w:rFonts w:ascii="Garamond" w:hAnsi="Garamond"/>
          <w:sz w:val="24"/>
          <w:szCs w:val="24"/>
        </w:rPr>
      </w:pPr>
      <w:r w:rsidRPr="00AC358D">
        <w:rPr>
          <w:rFonts w:ascii="Garamond" w:hAnsi="Garamond"/>
          <w:sz w:val="24"/>
          <w:szCs w:val="24"/>
        </w:rPr>
        <w:t xml:space="preserve">Cao-partijen Afbouw gaan akkoord met die verlenging. </w:t>
      </w:r>
    </w:p>
    <w:p w14:paraId="13E7B90F" w14:textId="3BB326A7" w:rsidR="007C2995" w:rsidRDefault="007C2995" w:rsidP="00D92A72">
      <w:pPr>
        <w:pStyle w:val="Geenafstand"/>
        <w:tabs>
          <w:tab w:val="left" w:pos="284"/>
        </w:tabs>
        <w:ind w:left="284" w:hanging="284"/>
        <w:rPr>
          <w:rFonts w:ascii="Garamond" w:hAnsi="Garamond"/>
          <w:color w:val="4472C4" w:themeColor="accent1"/>
          <w:sz w:val="24"/>
          <w:szCs w:val="24"/>
        </w:rPr>
      </w:pPr>
    </w:p>
    <w:p w14:paraId="15BA004D" w14:textId="77777777" w:rsidR="005821AE" w:rsidRDefault="005821AE" w:rsidP="005821AE">
      <w:pPr>
        <w:pStyle w:val="Kop1"/>
        <w:ind w:left="0" w:firstLine="0"/>
      </w:pPr>
    </w:p>
    <w:p w14:paraId="7BFA244A" w14:textId="77777777" w:rsidR="001F11B2" w:rsidRDefault="001F11B2">
      <w:pPr>
        <w:rPr>
          <w:rFonts w:ascii="Garamond" w:hAnsi="Garamond" w:cs="Arial"/>
          <w:b/>
          <w:bCs/>
          <w:sz w:val="24"/>
          <w:szCs w:val="24"/>
        </w:rPr>
      </w:pPr>
      <w:r>
        <w:br w:type="page"/>
      </w:r>
    </w:p>
    <w:p w14:paraId="5A286206" w14:textId="6E6035BA" w:rsidR="00176D7E" w:rsidRPr="00176D7E" w:rsidRDefault="00176D7E" w:rsidP="005821AE">
      <w:pPr>
        <w:pStyle w:val="Kop1"/>
        <w:ind w:left="0" w:firstLine="0"/>
      </w:pPr>
      <w:r w:rsidRPr="00176D7E">
        <w:t>Aldus overeengekomen en getekend te Zeist op 18 november 202</w:t>
      </w:r>
      <w:r w:rsidR="008B7380">
        <w:t>1</w:t>
      </w:r>
      <w:r w:rsidRPr="00176D7E">
        <w:t>, namens</w:t>
      </w:r>
    </w:p>
    <w:p w14:paraId="5A4570B8" w14:textId="77777777" w:rsidR="00176D7E" w:rsidRPr="00176D7E" w:rsidRDefault="00176D7E" w:rsidP="00176D7E">
      <w:pPr>
        <w:autoSpaceDE w:val="0"/>
        <w:autoSpaceDN w:val="0"/>
        <w:adjustRightInd w:val="0"/>
        <w:spacing w:after="0" w:line="240" w:lineRule="auto"/>
        <w:rPr>
          <w:rFonts w:ascii="Garamond" w:hAnsi="Garamond" w:cs="Arial"/>
          <w:sz w:val="24"/>
          <w:szCs w:val="24"/>
        </w:rPr>
      </w:pPr>
    </w:p>
    <w:p w14:paraId="35023C4E" w14:textId="77777777" w:rsidR="00176D7E" w:rsidRPr="00176D7E" w:rsidRDefault="00176D7E" w:rsidP="00176D7E">
      <w:pPr>
        <w:autoSpaceDE w:val="0"/>
        <w:autoSpaceDN w:val="0"/>
        <w:adjustRightInd w:val="0"/>
        <w:spacing w:after="0" w:line="240" w:lineRule="auto"/>
        <w:rPr>
          <w:rFonts w:ascii="Garamond" w:hAnsi="Garamond" w:cs="Arial"/>
          <w:sz w:val="24"/>
          <w:szCs w:val="24"/>
        </w:rPr>
      </w:pPr>
      <w:r w:rsidRPr="00176D7E">
        <w:rPr>
          <w:rFonts w:ascii="Garamond" w:hAnsi="Garamond" w:cs="Arial"/>
          <w:sz w:val="24"/>
          <w:szCs w:val="24"/>
        </w:rPr>
        <w:t>NOA</w:t>
      </w:r>
      <w:r w:rsidRPr="00176D7E">
        <w:rPr>
          <w:rFonts w:ascii="Garamond" w:hAnsi="Garamond" w:cs="Arial"/>
          <w:sz w:val="24"/>
          <w:szCs w:val="24"/>
        </w:rPr>
        <w:tab/>
      </w:r>
      <w:r w:rsidRPr="00176D7E">
        <w:rPr>
          <w:rFonts w:ascii="Garamond" w:hAnsi="Garamond" w:cs="Arial"/>
          <w:sz w:val="24"/>
          <w:szCs w:val="24"/>
        </w:rPr>
        <w:tab/>
      </w:r>
      <w:r w:rsidRPr="00176D7E">
        <w:rPr>
          <w:rFonts w:ascii="Garamond" w:hAnsi="Garamond" w:cs="Arial"/>
          <w:sz w:val="24"/>
          <w:szCs w:val="24"/>
        </w:rPr>
        <w:tab/>
      </w:r>
      <w:r w:rsidRPr="00176D7E">
        <w:rPr>
          <w:rFonts w:ascii="Garamond" w:hAnsi="Garamond" w:cs="Arial"/>
          <w:sz w:val="24"/>
          <w:szCs w:val="24"/>
        </w:rPr>
        <w:tab/>
        <w:t xml:space="preserve">FNV  </w:t>
      </w:r>
      <w:r w:rsidRPr="00176D7E">
        <w:rPr>
          <w:rFonts w:ascii="Garamond" w:hAnsi="Garamond" w:cs="Arial"/>
          <w:sz w:val="24"/>
          <w:szCs w:val="24"/>
        </w:rPr>
        <w:tab/>
      </w:r>
      <w:r w:rsidRPr="00176D7E">
        <w:rPr>
          <w:rFonts w:ascii="Garamond" w:hAnsi="Garamond" w:cs="Arial"/>
          <w:sz w:val="24"/>
          <w:szCs w:val="24"/>
        </w:rPr>
        <w:tab/>
      </w:r>
      <w:r w:rsidRPr="00176D7E">
        <w:rPr>
          <w:rFonts w:ascii="Garamond" w:hAnsi="Garamond" w:cs="Arial"/>
          <w:sz w:val="24"/>
          <w:szCs w:val="24"/>
        </w:rPr>
        <w:tab/>
      </w:r>
      <w:r w:rsidRPr="00176D7E">
        <w:rPr>
          <w:rFonts w:ascii="Garamond" w:hAnsi="Garamond" w:cs="Arial"/>
          <w:sz w:val="24"/>
          <w:szCs w:val="24"/>
        </w:rPr>
        <w:tab/>
      </w:r>
      <w:r w:rsidRPr="00176D7E">
        <w:rPr>
          <w:rFonts w:ascii="Garamond" w:hAnsi="Garamond" w:cs="Arial"/>
          <w:sz w:val="24"/>
          <w:szCs w:val="24"/>
        </w:rPr>
        <w:tab/>
        <w:t>CNV Vakmensen</w:t>
      </w:r>
    </w:p>
    <w:p w14:paraId="31D040AC" w14:textId="77777777" w:rsidR="00176D7E" w:rsidRPr="00176D7E" w:rsidRDefault="00176D7E" w:rsidP="00176D7E">
      <w:pPr>
        <w:autoSpaceDE w:val="0"/>
        <w:autoSpaceDN w:val="0"/>
        <w:adjustRightInd w:val="0"/>
        <w:spacing w:after="0" w:line="240" w:lineRule="auto"/>
        <w:rPr>
          <w:rFonts w:ascii="Garamond" w:hAnsi="Garamond" w:cs="Arial"/>
          <w:sz w:val="24"/>
          <w:szCs w:val="24"/>
        </w:rPr>
      </w:pPr>
    </w:p>
    <w:p w14:paraId="031B284A" w14:textId="6E6EFCA6" w:rsidR="00176D7E" w:rsidRDefault="00176D7E" w:rsidP="00176D7E">
      <w:pPr>
        <w:autoSpaceDE w:val="0"/>
        <w:autoSpaceDN w:val="0"/>
        <w:adjustRightInd w:val="0"/>
        <w:spacing w:after="0" w:line="240" w:lineRule="auto"/>
        <w:rPr>
          <w:rFonts w:ascii="Garamond" w:hAnsi="Garamond" w:cs="Arial"/>
          <w:sz w:val="24"/>
          <w:szCs w:val="24"/>
        </w:rPr>
      </w:pPr>
    </w:p>
    <w:p w14:paraId="32DF4EFD" w14:textId="77777777" w:rsidR="001F11B2" w:rsidRPr="00176D7E" w:rsidRDefault="001F11B2" w:rsidP="00176D7E">
      <w:pPr>
        <w:autoSpaceDE w:val="0"/>
        <w:autoSpaceDN w:val="0"/>
        <w:adjustRightInd w:val="0"/>
        <w:spacing w:after="0" w:line="240" w:lineRule="auto"/>
        <w:rPr>
          <w:rFonts w:ascii="Garamond" w:hAnsi="Garamond" w:cs="Arial"/>
          <w:sz w:val="24"/>
          <w:szCs w:val="24"/>
        </w:rPr>
      </w:pPr>
    </w:p>
    <w:p w14:paraId="6FCFF63F" w14:textId="77777777" w:rsidR="005821AE" w:rsidRDefault="005821AE" w:rsidP="00176D7E">
      <w:pPr>
        <w:autoSpaceDE w:val="0"/>
        <w:autoSpaceDN w:val="0"/>
        <w:adjustRightInd w:val="0"/>
        <w:spacing w:after="0" w:line="240" w:lineRule="auto"/>
        <w:rPr>
          <w:rFonts w:ascii="Garamond" w:hAnsi="Garamond" w:cs="Arial"/>
          <w:sz w:val="24"/>
          <w:szCs w:val="24"/>
        </w:rPr>
      </w:pPr>
    </w:p>
    <w:p w14:paraId="43E55189" w14:textId="1BAA501C" w:rsidR="00176D7E" w:rsidRPr="00176D7E" w:rsidRDefault="00176D7E" w:rsidP="00176D7E">
      <w:pPr>
        <w:autoSpaceDE w:val="0"/>
        <w:autoSpaceDN w:val="0"/>
        <w:adjustRightInd w:val="0"/>
        <w:spacing w:after="0" w:line="240" w:lineRule="auto"/>
        <w:rPr>
          <w:rFonts w:ascii="Garamond" w:hAnsi="Garamond" w:cs="Arial"/>
          <w:sz w:val="24"/>
          <w:szCs w:val="24"/>
        </w:rPr>
      </w:pPr>
      <w:r w:rsidRPr="00176D7E">
        <w:rPr>
          <w:rFonts w:ascii="Garamond" w:hAnsi="Garamond" w:cs="Arial"/>
          <w:sz w:val="24"/>
          <w:szCs w:val="24"/>
        </w:rPr>
        <w:t>H.J. Ruys</w:t>
      </w:r>
      <w:r w:rsidRPr="00176D7E">
        <w:rPr>
          <w:rFonts w:ascii="Garamond" w:hAnsi="Garamond" w:cs="Arial"/>
          <w:sz w:val="24"/>
          <w:szCs w:val="24"/>
        </w:rPr>
        <w:tab/>
      </w:r>
      <w:r w:rsidRPr="00176D7E">
        <w:rPr>
          <w:rFonts w:ascii="Garamond" w:hAnsi="Garamond" w:cs="Arial"/>
          <w:sz w:val="24"/>
          <w:szCs w:val="24"/>
        </w:rPr>
        <w:tab/>
      </w:r>
      <w:r w:rsidRPr="00176D7E">
        <w:rPr>
          <w:rFonts w:ascii="Garamond" w:hAnsi="Garamond" w:cs="Arial"/>
          <w:sz w:val="24"/>
          <w:szCs w:val="24"/>
        </w:rPr>
        <w:tab/>
        <w:t>P.H. Roos</w:t>
      </w:r>
      <w:r w:rsidRPr="00176D7E">
        <w:rPr>
          <w:rFonts w:ascii="Garamond" w:hAnsi="Garamond" w:cs="Arial"/>
          <w:sz w:val="24"/>
          <w:szCs w:val="24"/>
        </w:rPr>
        <w:tab/>
      </w:r>
      <w:r w:rsidRPr="00176D7E">
        <w:rPr>
          <w:rFonts w:ascii="Garamond" w:hAnsi="Garamond" w:cs="Arial"/>
          <w:sz w:val="24"/>
          <w:szCs w:val="24"/>
        </w:rPr>
        <w:tab/>
      </w:r>
      <w:r w:rsidRPr="00176D7E">
        <w:rPr>
          <w:rFonts w:ascii="Garamond" w:hAnsi="Garamond" w:cs="Arial"/>
          <w:sz w:val="24"/>
          <w:szCs w:val="24"/>
        </w:rPr>
        <w:tab/>
      </w:r>
      <w:r w:rsidRPr="00176D7E">
        <w:rPr>
          <w:rFonts w:ascii="Garamond" w:hAnsi="Garamond" w:cs="Arial"/>
          <w:sz w:val="24"/>
          <w:szCs w:val="24"/>
        </w:rPr>
        <w:tab/>
        <w:t xml:space="preserve">R. van Dijk </w:t>
      </w:r>
    </w:p>
    <w:p w14:paraId="4F75C685" w14:textId="77777777" w:rsidR="00176D7E" w:rsidRPr="00176D7E" w:rsidRDefault="00176D7E" w:rsidP="00176D7E">
      <w:pPr>
        <w:autoSpaceDE w:val="0"/>
        <w:autoSpaceDN w:val="0"/>
        <w:adjustRightInd w:val="0"/>
        <w:spacing w:after="0" w:line="240" w:lineRule="auto"/>
        <w:rPr>
          <w:rFonts w:ascii="Garamond" w:hAnsi="Garamond" w:cs="Arial"/>
          <w:sz w:val="24"/>
          <w:szCs w:val="24"/>
        </w:rPr>
      </w:pPr>
    </w:p>
    <w:p w14:paraId="744DAD50" w14:textId="464F37AC" w:rsidR="00176D7E" w:rsidRDefault="00176D7E" w:rsidP="00176D7E">
      <w:pPr>
        <w:autoSpaceDE w:val="0"/>
        <w:autoSpaceDN w:val="0"/>
        <w:adjustRightInd w:val="0"/>
        <w:spacing w:after="0" w:line="240" w:lineRule="auto"/>
        <w:rPr>
          <w:rFonts w:ascii="Garamond" w:hAnsi="Garamond" w:cs="Arial"/>
          <w:sz w:val="24"/>
          <w:szCs w:val="24"/>
        </w:rPr>
      </w:pPr>
    </w:p>
    <w:p w14:paraId="6817A703" w14:textId="77777777" w:rsidR="001F11B2" w:rsidRPr="00176D7E" w:rsidRDefault="001F11B2" w:rsidP="00176D7E">
      <w:pPr>
        <w:autoSpaceDE w:val="0"/>
        <w:autoSpaceDN w:val="0"/>
        <w:adjustRightInd w:val="0"/>
        <w:spacing w:after="0" w:line="240" w:lineRule="auto"/>
        <w:rPr>
          <w:rFonts w:ascii="Garamond" w:hAnsi="Garamond" w:cs="Arial"/>
          <w:sz w:val="24"/>
          <w:szCs w:val="24"/>
        </w:rPr>
      </w:pPr>
    </w:p>
    <w:p w14:paraId="1F85497D" w14:textId="77777777" w:rsidR="005821AE" w:rsidRDefault="005821AE" w:rsidP="00E67F61">
      <w:pPr>
        <w:spacing w:after="0" w:line="240" w:lineRule="auto"/>
        <w:ind w:left="567" w:hanging="567"/>
        <w:rPr>
          <w:rFonts w:ascii="Garamond" w:hAnsi="Garamond" w:cs="Arial"/>
          <w:sz w:val="24"/>
          <w:szCs w:val="24"/>
        </w:rPr>
      </w:pPr>
    </w:p>
    <w:p w14:paraId="4423D7C8" w14:textId="1826B1F2" w:rsidR="007C2995" w:rsidRPr="00E67F61" w:rsidRDefault="00176D7E" w:rsidP="00E67F61">
      <w:pPr>
        <w:spacing w:after="0" w:line="240" w:lineRule="auto"/>
        <w:ind w:left="567" w:hanging="567"/>
        <w:rPr>
          <w:rFonts w:ascii="Garamond" w:hAnsi="Garamond"/>
          <w:sz w:val="24"/>
          <w:szCs w:val="24"/>
        </w:rPr>
      </w:pPr>
      <w:r w:rsidRPr="00176D7E">
        <w:rPr>
          <w:rFonts w:ascii="Garamond" w:hAnsi="Garamond" w:cs="Arial"/>
          <w:sz w:val="24"/>
          <w:szCs w:val="24"/>
        </w:rPr>
        <w:t>Th. Wouters</w:t>
      </w:r>
    </w:p>
    <w:sectPr w:rsidR="007C2995" w:rsidRPr="00E67F6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DCA08" w14:textId="77777777" w:rsidR="00DD41B0" w:rsidRDefault="00DD41B0" w:rsidP="000F4ECB">
      <w:pPr>
        <w:spacing w:after="0" w:line="240" w:lineRule="auto"/>
      </w:pPr>
      <w:r>
        <w:separator/>
      </w:r>
    </w:p>
  </w:endnote>
  <w:endnote w:type="continuationSeparator" w:id="0">
    <w:p w14:paraId="373E25C4" w14:textId="77777777" w:rsidR="00DD41B0" w:rsidRDefault="00DD41B0" w:rsidP="000F4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Pro Cond Semibold">
    <w:altName w:val="Franklin Gothic Demi Cond"/>
    <w:charset w:val="00"/>
    <w:family w:val="swiss"/>
    <w:pitch w:val="variable"/>
    <w:sig w:usb0="00000001"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139531"/>
      <w:docPartObj>
        <w:docPartGallery w:val="Page Numbers (Bottom of Page)"/>
        <w:docPartUnique/>
      </w:docPartObj>
    </w:sdtPr>
    <w:sdtEndPr/>
    <w:sdtContent>
      <w:p w14:paraId="2BD8CE22" w14:textId="4F8D4E06" w:rsidR="000F4ECB" w:rsidRDefault="000F4ECB">
        <w:pPr>
          <w:pStyle w:val="Voettekst"/>
          <w:jc w:val="center"/>
        </w:pPr>
        <w:r>
          <w:fldChar w:fldCharType="begin"/>
        </w:r>
        <w:r>
          <w:instrText>PAGE   \* MERGEFORMAT</w:instrText>
        </w:r>
        <w:r>
          <w:fldChar w:fldCharType="separate"/>
        </w:r>
        <w:r w:rsidR="00BE4DA4">
          <w:rPr>
            <w:noProof/>
          </w:rPr>
          <w:t>1</w:t>
        </w:r>
        <w:r>
          <w:fldChar w:fldCharType="end"/>
        </w:r>
      </w:p>
    </w:sdtContent>
  </w:sdt>
  <w:p w14:paraId="70C16155" w14:textId="77777777" w:rsidR="000F4ECB" w:rsidRDefault="000F4EC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843B1" w14:textId="77777777" w:rsidR="00DD41B0" w:rsidRDefault="00DD41B0" w:rsidP="000F4ECB">
      <w:pPr>
        <w:spacing w:after="0" w:line="240" w:lineRule="auto"/>
      </w:pPr>
      <w:r>
        <w:separator/>
      </w:r>
    </w:p>
  </w:footnote>
  <w:footnote w:type="continuationSeparator" w:id="0">
    <w:p w14:paraId="38C8F51D" w14:textId="77777777" w:rsidR="00DD41B0" w:rsidRDefault="00DD41B0" w:rsidP="000F4E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C61"/>
    <w:multiLevelType w:val="hybridMultilevel"/>
    <w:tmpl w:val="49EA1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9573DB"/>
    <w:multiLevelType w:val="hybridMultilevel"/>
    <w:tmpl w:val="DAFED7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251426"/>
    <w:multiLevelType w:val="hybridMultilevel"/>
    <w:tmpl w:val="5016F5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2C0FBC"/>
    <w:multiLevelType w:val="hybridMultilevel"/>
    <w:tmpl w:val="9F5E72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8305D5"/>
    <w:multiLevelType w:val="hybridMultilevel"/>
    <w:tmpl w:val="C6DEC5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826061"/>
    <w:multiLevelType w:val="hybridMultilevel"/>
    <w:tmpl w:val="4B30006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4F45FB"/>
    <w:multiLevelType w:val="hybridMultilevel"/>
    <w:tmpl w:val="E5DA9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C601B2"/>
    <w:multiLevelType w:val="hybridMultilevel"/>
    <w:tmpl w:val="8092BF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043BB5"/>
    <w:multiLevelType w:val="hybridMultilevel"/>
    <w:tmpl w:val="F73C4A4A"/>
    <w:lvl w:ilvl="0" w:tplc="04130015">
      <w:start w:val="1"/>
      <w:numFmt w:val="upp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9" w15:restartNumberingAfterBreak="0">
    <w:nsid w:val="1AC07786"/>
    <w:multiLevelType w:val="hybridMultilevel"/>
    <w:tmpl w:val="3F2849BE"/>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B245A19"/>
    <w:multiLevelType w:val="hybridMultilevel"/>
    <w:tmpl w:val="97BEE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116F53"/>
    <w:multiLevelType w:val="hybridMultilevel"/>
    <w:tmpl w:val="284AEF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B272FF1"/>
    <w:multiLevelType w:val="hybridMultilevel"/>
    <w:tmpl w:val="F7842868"/>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BB047CA"/>
    <w:multiLevelType w:val="hybridMultilevel"/>
    <w:tmpl w:val="914EE9FA"/>
    <w:lvl w:ilvl="0" w:tplc="3E50F60E">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15:restartNumberingAfterBreak="0">
    <w:nsid w:val="2F2C6B07"/>
    <w:multiLevelType w:val="hybridMultilevel"/>
    <w:tmpl w:val="758615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3D61A7"/>
    <w:multiLevelType w:val="hybridMultilevel"/>
    <w:tmpl w:val="09D20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06C5D0A"/>
    <w:multiLevelType w:val="hybridMultilevel"/>
    <w:tmpl w:val="283AA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2680E43"/>
    <w:multiLevelType w:val="hybridMultilevel"/>
    <w:tmpl w:val="84BA7A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B0C7095"/>
    <w:multiLevelType w:val="hybridMultilevel"/>
    <w:tmpl w:val="CA0A7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1966201"/>
    <w:multiLevelType w:val="hybridMultilevel"/>
    <w:tmpl w:val="35C2CFB8"/>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0" w15:restartNumberingAfterBreak="0">
    <w:nsid w:val="44537043"/>
    <w:multiLevelType w:val="hybridMultilevel"/>
    <w:tmpl w:val="FF3A0B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5F3645"/>
    <w:multiLevelType w:val="hybridMultilevel"/>
    <w:tmpl w:val="4C723C62"/>
    <w:lvl w:ilvl="0" w:tplc="846816B2">
      <w:start w:val="1"/>
      <w:numFmt w:val="bullet"/>
      <w:lvlText w:val="-"/>
      <w:lvlJc w:val="left"/>
      <w:pPr>
        <w:ind w:left="720" w:hanging="360"/>
      </w:pPr>
      <w:rPr>
        <w:rFonts w:ascii="Verdana Pro Cond Semibold" w:hAnsi="Verdana Pro Cond Semibold"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5CE3B51"/>
    <w:multiLevelType w:val="hybridMultilevel"/>
    <w:tmpl w:val="84FAD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6097B5B"/>
    <w:multiLevelType w:val="hybridMultilevel"/>
    <w:tmpl w:val="3E383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E7D48E8"/>
    <w:multiLevelType w:val="hybridMultilevel"/>
    <w:tmpl w:val="7EA04494"/>
    <w:lvl w:ilvl="0" w:tplc="846816B2">
      <w:start w:val="1"/>
      <w:numFmt w:val="bullet"/>
      <w:lvlText w:val="-"/>
      <w:lvlJc w:val="left"/>
      <w:pPr>
        <w:ind w:left="360" w:hanging="360"/>
      </w:pPr>
      <w:rPr>
        <w:rFonts w:ascii="Verdana Pro Cond Semibold" w:hAnsi="Verdana Pro Cond Semibold"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5" w15:restartNumberingAfterBreak="0">
    <w:nsid w:val="520424BB"/>
    <w:multiLevelType w:val="hybridMultilevel"/>
    <w:tmpl w:val="84ECE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2607589"/>
    <w:multiLevelType w:val="hybridMultilevel"/>
    <w:tmpl w:val="040232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40A496C"/>
    <w:multiLevelType w:val="hybridMultilevel"/>
    <w:tmpl w:val="D7FCA1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71F19D7"/>
    <w:multiLevelType w:val="hybridMultilevel"/>
    <w:tmpl w:val="0FF81A10"/>
    <w:lvl w:ilvl="0" w:tplc="846816B2">
      <w:start w:val="1"/>
      <w:numFmt w:val="bullet"/>
      <w:lvlText w:val="-"/>
      <w:lvlJc w:val="left"/>
      <w:pPr>
        <w:ind w:left="720" w:hanging="360"/>
      </w:pPr>
      <w:rPr>
        <w:rFonts w:ascii="Verdana Pro Cond Semibold" w:hAnsi="Verdana Pro Cond Semibold"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E2E5EC2"/>
    <w:multiLevelType w:val="hybridMultilevel"/>
    <w:tmpl w:val="7018E9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15B3AAC"/>
    <w:multiLevelType w:val="hybridMultilevel"/>
    <w:tmpl w:val="0E5C5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6F10AF0"/>
    <w:multiLevelType w:val="hybridMultilevel"/>
    <w:tmpl w:val="7BFE1A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74E6884"/>
    <w:multiLevelType w:val="hybridMultilevel"/>
    <w:tmpl w:val="AF583E84"/>
    <w:lvl w:ilvl="0" w:tplc="846816B2">
      <w:start w:val="1"/>
      <w:numFmt w:val="bullet"/>
      <w:lvlText w:val="-"/>
      <w:lvlJc w:val="left"/>
      <w:pPr>
        <w:ind w:left="720" w:hanging="360"/>
      </w:pPr>
      <w:rPr>
        <w:rFonts w:ascii="Verdana Pro Cond Semibold" w:hAnsi="Verdana Pro Cond Semibold"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6E312454"/>
    <w:multiLevelType w:val="hybridMultilevel"/>
    <w:tmpl w:val="C63A241E"/>
    <w:lvl w:ilvl="0" w:tplc="846816B2">
      <w:start w:val="1"/>
      <w:numFmt w:val="bullet"/>
      <w:lvlText w:val="-"/>
      <w:lvlJc w:val="left"/>
      <w:pPr>
        <w:ind w:left="1571" w:hanging="360"/>
      </w:pPr>
      <w:rPr>
        <w:rFonts w:ascii="Verdana Pro Cond Semibold" w:hAnsi="Verdana Pro Cond Semibold"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34" w15:restartNumberingAfterBreak="0">
    <w:nsid w:val="727A045E"/>
    <w:multiLevelType w:val="hybridMultilevel"/>
    <w:tmpl w:val="5F1C0A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7FF44F6"/>
    <w:multiLevelType w:val="hybridMultilevel"/>
    <w:tmpl w:val="A1860D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C4A7520"/>
    <w:multiLevelType w:val="hybridMultilevel"/>
    <w:tmpl w:val="0F28C548"/>
    <w:lvl w:ilvl="0" w:tplc="74E621F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5"/>
  </w:num>
  <w:num w:numId="4">
    <w:abstractNumId w:val="22"/>
  </w:num>
  <w:num w:numId="5">
    <w:abstractNumId w:val="15"/>
  </w:num>
  <w:num w:numId="6">
    <w:abstractNumId w:val="20"/>
  </w:num>
  <w:num w:numId="7">
    <w:abstractNumId w:val="29"/>
  </w:num>
  <w:num w:numId="8">
    <w:abstractNumId w:val="7"/>
  </w:num>
  <w:num w:numId="9">
    <w:abstractNumId w:val="35"/>
  </w:num>
  <w:num w:numId="10">
    <w:abstractNumId w:val="21"/>
  </w:num>
  <w:num w:numId="11">
    <w:abstractNumId w:val="36"/>
  </w:num>
  <w:num w:numId="12">
    <w:abstractNumId w:val="11"/>
  </w:num>
  <w:num w:numId="13">
    <w:abstractNumId w:val="36"/>
  </w:num>
  <w:num w:numId="14">
    <w:abstractNumId w:val="32"/>
  </w:num>
  <w:num w:numId="15">
    <w:abstractNumId w:val="23"/>
  </w:num>
  <w:num w:numId="16">
    <w:abstractNumId w:val="2"/>
  </w:num>
  <w:num w:numId="17">
    <w:abstractNumId w:val="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8"/>
  </w:num>
  <w:num w:numId="21">
    <w:abstractNumId w:val="30"/>
  </w:num>
  <w:num w:numId="22">
    <w:abstractNumId w:val="33"/>
  </w:num>
  <w:num w:numId="23">
    <w:abstractNumId w:val="34"/>
  </w:num>
  <w:num w:numId="24">
    <w:abstractNumId w:val="13"/>
  </w:num>
  <w:num w:numId="25">
    <w:abstractNumId w:val="24"/>
  </w:num>
  <w:num w:numId="26">
    <w:abstractNumId w:val="3"/>
  </w:num>
  <w:num w:numId="27">
    <w:abstractNumId w:val="16"/>
  </w:num>
  <w:num w:numId="28">
    <w:abstractNumId w:val="27"/>
  </w:num>
  <w:num w:numId="29">
    <w:abstractNumId w:val="14"/>
  </w:num>
  <w:num w:numId="30">
    <w:abstractNumId w:val="4"/>
  </w:num>
  <w:num w:numId="31">
    <w:abstractNumId w:val="10"/>
  </w:num>
  <w:num w:numId="32">
    <w:abstractNumId w:val="28"/>
  </w:num>
  <w:num w:numId="33">
    <w:abstractNumId w:val="25"/>
  </w:num>
  <w:num w:numId="34">
    <w:abstractNumId w:val="6"/>
  </w:num>
  <w:num w:numId="35">
    <w:abstractNumId w:val="9"/>
  </w:num>
  <w:num w:numId="36">
    <w:abstractNumId w:val="18"/>
  </w:num>
  <w:num w:numId="37">
    <w:abstractNumId w:val="19"/>
  </w:num>
  <w:num w:numId="38">
    <w:abstractNumId w:val="17"/>
  </w:num>
  <w:num w:numId="39">
    <w:abstractNumId w:val="0"/>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DA"/>
    <w:rsid w:val="000137E1"/>
    <w:rsid w:val="00017A53"/>
    <w:rsid w:val="000215BB"/>
    <w:rsid w:val="000331D9"/>
    <w:rsid w:val="00041A55"/>
    <w:rsid w:val="000429AC"/>
    <w:rsid w:val="000A0A14"/>
    <w:rsid w:val="000B552B"/>
    <w:rsid w:val="000C288F"/>
    <w:rsid w:val="000E10D2"/>
    <w:rsid w:val="000F4ECB"/>
    <w:rsid w:val="000F576B"/>
    <w:rsid w:val="001030F7"/>
    <w:rsid w:val="00104DF8"/>
    <w:rsid w:val="001154A8"/>
    <w:rsid w:val="001250E6"/>
    <w:rsid w:val="001304C8"/>
    <w:rsid w:val="001552CE"/>
    <w:rsid w:val="00155A31"/>
    <w:rsid w:val="00176D7E"/>
    <w:rsid w:val="0019073F"/>
    <w:rsid w:val="001A2565"/>
    <w:rsid w:val="001A2AD0"/>
    <w:rsid w:val="001A7E1F"/>
    <w:rsid w:val="001C4FF2"/>
    <w:rsid w:val="001F0EA6"/>
    <w:rsid w:val="001F11B2"/>
    <w:rsid w:val="001F50FF"/>
    <w:rsid w:val="001F6F07"/>
    <w:rsid w:val="00210FCA"/>
    <w:rsid w:val="002277BC"/>
    <w:rsid w:val="002450C5"/>
    <w:rsid w:val="002478E1"/>
    <w:rsid w:val="002502A7"/>
    <w:rsid w:val="00251A5D"/>
    <w:rsid w:val="002644F0"/>
    <w:rsid w:val="00284764"/>
    <w:rsid w:val="002A5529"/>
    <w:rsid w:val="002C27C1"/>
    <w:rsid w:val="00307B53"/>
    <w:rsid w:val="003105CE"/>
    <w:rsid w:val="0031555D"/>
    <w:rsid w:val="00315721"/>
    <w:rsid w:val="00321D83"/>
    <w:rsid w:val="00331D87"/>
    <w:rsid w:val="003524F2"/>
    <w:rsid w:val="00366B14"/>
    <w:rsid w:val="003752AE"/>
    <w:rsid w:val="00390948"/>
    <w:rsid w:val="00395EF2"/>
    <w:rsid w:val="00397BCD"/>
    <w:rsid w:val="003D4D86"/>
    <w:rsid w:val="003E581D"/>
    <w:rsid w:val="003F126F"/>
    <w:rsid w:val="00425754"/>
    <w:rsid w:val="00440B4C"/>
    <w:rsid w:val="00454B55"/>
    <w:rsid w:val="00454CD0"/>
    <w:rsid w:val="004639A3"/>
    <w:rsid w:val="00486B4B"/>
    <w:rsid w:val="004943E6"/>
    <w:rsid w:val="004B200E"/>
    <w:rsid w:val="004C4231"/>
    <w:rsid w:val="004D6D0F"/>
    <w:rsid w:val="004E7C5F"/>
    <w:rsid w:val="00502767"/>
    <w:rsid w:val="00507389"/>
    <w:rsid w:val="005132AF"/>
    <w:rsid w:val="00526A92"/>
    <w:rsid w:val="00527E13"/>
    <w:rsid w:val="00546A64"/>
    <w:rsid w:val="00570249"/>
    <w:rsid w:val="00572824"/>
    <w:rsid w:val="00581DEF"/>
    <w:rsid w:val="005821AE"/>
    <w:rsid w:val="00597116"/>
    <w:rsid w:val="005E1034"/>
    <w:rsid w:val="0060033A"/>
    <w:rsid w:val="00602FB0"/>
    <w:rsid w:val="006048DC"/>
    <w:rsid w:val="00621579"/>
    <w:rsid w:val="006323BE"/>
    <w:rsid w:val="00655E60"/>
    <w:rsid w:val="006609BE"/>
    <w:rsid w:val="00676C29"/>
    <w:rsid w:val="00681948"/>
    <w:rsid w:val="006852A5"/>
    <w:rsid w:val="006B4782"/>
    <w:rsid w:val="006D3B52"/>
    <w:rsid w:val="006E0B3F"/>
    <w:rsid w:val="006E59DD"/>
    <w:rsid w:val="007069AB"/>
    <w:rsid w:val="00707281"/>
    <w:rsid w:val="00716FD7"/>
    <w:rsid w:val="00732C87"/>
    <w:rsid w:val="00742261"/>
    <w:rsid w:val="00742BFF"/>
    <w:rsid w:val="007536D2"/>
    <w:rsid w:val="00756114"/>
    <w:rsid w:val="007663DC"/>
    <w:rsid w:val="007B293D"/>
    <w:rsid w:val="007B2B5C"/>
    <w:rsid w:val="007B55E3"/>
    <w:rsid w:val="007C1453"/>
    <w:rsid w:val="007C2995"/>
    <w:rsid w:val="007D277A"/>
    <w:rsid w:val="007D5C7B"/>
    <w:rsid w:val="007D750E"/>
    <w:rsid w:val="0082272D"/>
    <w:rsid w:val="00860DA4"/>
    <w:rsid w:val="008630F5"/>
    <w:rsid w:val="00875089"/>
    <w:rsid w:val="00876CE1"/>
    <w:rsid w:val="008809D3"/>
    <w:rsid w:val="00884200"/>
    <w:rsid w:val="00886952"/>
    <w:rsid w:val="00894C4F"/>
    <w:rsid w:val="008A3800"/>
    <w:rsid w:val="008A3E0F"/>
    <w:rsid w:val="008B01F6"/>
    <w:rsid w:val="008B5145"/>
    <w:rsid w:val="008B7380"/>
    <w:rsid w:val="008C5895"/>
    <w:rsid w:val="008E2169"/>
    <w:rsid w:val="008F5D38"/>
    <w:rsid w:val="00904BBB"/>
    <w:rsid w:val="00907C29"/>
    <w:rsid w:val="00921132"/>
    <w:rsid w:val="00935239"/>
    <w:rsid w:val="0094259C"/>
    <w:rsid w:val="009563EA"/>
    <w:rsid w:val="009578DA"/>
    <w:rsid w:val="00981A62"/>
    <w:rsid w:val="00985B75"/>
    <w:rsid w:val="00993BF9"/>
    <w:rsid w:val="009A205B"/>
    <w:rsid w:val="009B56FC"/>
    <w:rsid w:val="009B58D2"/>
    <w:rsid w:val="009D253D"/>
    <w:rsid w:val="009E34DA"/>
    <w:rsid w:val="00A04A85"/>
    <w:rsid w:val="00A31C75"/>
    <w:rsid w:val="00A374A8"/>
    <w:rsid w:val="00A42D8B"/>
    <w:rsid w:val="00A47F30"/>
    <w:rsid w:val="00A5346D"/>
    <w:rsid w:val="00A6223A"/>
    <w:rsid w:val="00A95053"/>
    <w:rsid w:val="00AA1815"/>
    <w:rsid w:val="00AA4CFB"/>
    <w:rsid w:val="00AB1162"/>
    <w:rsid w:val="00AB294F"/>
    <w:rsid w:val="00AB4BB2"/>
    <w:rsid w:val="00AC20EE"/>
    <w:rsid w:val="00AC358D"/>
    <w:rsid w:val="00AC38CB"/>
    <w:rsid w:val="00AD11F0"/>
    <w:rsid w:val="00AF2527"/>
    <w:rsid w:val="00B021DD"/>
    <w:rsid w:val="00B20CEB"/>
    <w:rsid w:val="00B35A6C"/>
    <w:rsid w:val="00B44536"/>
    <w:rsid w:val="00B513B5"/>
    <w:rsid w:val="00B65EBB"/>
    <w:rsid w:val="00B663E5"/>
    <w:rsid w:val="00B70B5C"/>
    <w:rsid w:val="00B70BF6"/>
    <w:rsid w:val="00B8320A"/>
    <w:rsid w:val="00B92F14"/>
    <w:rsid w:val="00BA05B4"/>
    <w:rsid w:val="00BB6C6C"/>
    <w:rsid w:val="00BD3A49"/>
    <w:rsid w:val="00BE4DA4"/>
    <w:rsid w:val="00BF1D1E"/>
    <w:rsid w:val="00BF5AB5"/>
    <w:rsid w:val="00C10B3A"/>
    <w:rsid w:val="00C11D8E"/>
    <w:rsid w:val="00C15AB7"/>
    <w:rsid w:val="00C278E3"/>
    <w:rsid w:val="00C40F51"/>
    <w:rsid w:val="00C445F2"/>
    <w:rsid w:val="00C472E5"/>
    <w:rsid w:val="00C4753A"/>
    <w:rsid w:val="00C517CB"/>
    <w:rsid w:val="00C56A2D"/>
    <w:rsid w:val="00C6273C"/>
    <w:rsid w:val="00C649AB"/>
    <w:rsid w:val="00C70346"/>
    <w:rsid w:val="00C8079B"/>
    <w:rsid w:val="00C83286"/>
    <w:rsid w:val="00CB0137"/>
    <w:rsid w:val="00CB39D8"/>
    <w:rsid w:val="00CC003A"/>
    <w:rsid w:val="00CC4B26"/>
    <w:rsid w:val="00CD7420"/>
    <w:rsid w:val="00CF562C"/>
    <w:rsid w:val="00CF7A4C"/>
    <w:rsid w:val="00D06D4B"/>
    <w:rsid w:val="00D13035"/>
    <w:rsid w:val="00D2108A"/>
    <w:rsid w:val="00D54D42"/>
    <w:rsid w:val="00D62C36"/>
    <w:rsid w:val="00D80E44"/>
    <w:rsid w:val="00D85E7D"/>
    <w:rsid w:val="00D92A72"/>
    <w:rsid w:val="00DA773A"/>
    <w:rsid w:val="00DB0F93"/>
    <w:rsid w:val="00DC6E5C"/>
    <w:rsid w:val="00DD41B0"/>
    <w:rsid w:val="00DE3794"/>
    <w:rsid w:val="00DF099E"/>
    <w:rsid w:val="00E14D4A"/>
    <w:rsid w:val="00E43804"/>
    <w:rsid w:val="00E67F61"/>
    <w:rsid w:val="00E74CA2"/>
    <w:rsid w:val="00E833D3"/>
    <w:rsid w:val="00E91A55"/>
    <w:rsid w:val="00EE5295"/>
    <w:rsid w:val="00F17A18"/>
    <w:rsid w:val="00F3056C"/>
    <w:rsid w:val="00F574E1"/>
    <w:rsid w:val="00F65678"/>
    <w:rsid w:val="00F757A7"/>
    <w:rsid w:val="00F97EAD"/>
    <w:rsid w:val="00FB1361"/>
    <w:rsid w:val="00FD6601"/>
    <w:rsid w:val="00FE6ED6"/>
    <w:rsid w:val="00FF1B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9C03C"/>
  <w15:chartTrackingRefBased/>
  <w15:docId w15:val="{37E94A3F-0C12-4096-A95D-A2E7926D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14D4A"/>
  </w:style>
  <w:style w:type="paragraph" w:styleId="Kop1">
    <w:name w:val="heading 1"/>
    <w:basedOn w:val="Standaard"/>
    <w:next w:val="Standaard"/>
    <w:link w:val="Kop1Char"/>
    <w:uiPriority w:val="9"/>
    <w:qFormat/>
    <w:rsid w:val="00DC6E5C"/>
    <w:pPr>
      <w:keepNext/>
      <w:autoSpaceDE w:val="0"/>
      <w:autoSpaceDN w:val="0"/>
      <w:adjustRightInd w:val="0"/>
      <w:spacing w:after="0" w:line="240" w:lineRule="auto"/>
      <w:ind w:left="426" w:hanging="426"/>
      <w:outlineLvl w:val="0"/>
    </w:pPr>
    <w:rPr>
      <w:rFonts w:ascii="Garamond" w:hAnsi="Garamond" w:cs="Arial"/>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E34DA"/>
    <w:pPr>
      <w:spacing w:after="0" w:line="240" w:lineRule="auto"/>
    </w:pPr>
  </w:style>
  <w:style w:type="paragraph" w:styleId="Koptekst">
    <w:name w:val="header"/>
    <w:basedOn w:val="Standaard"/>
    <w:link w:val="KoptekstChar"/>
    <w:uiPriority w:val="99"/>
    <w:unhideWhenUsed/>
    <w:rsid w:val="000F4E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4ECB"/>
  </w:style>
  <w:style w:type="paragraph" w:styleId="Voettekst">
    <w:name w:val="footer"/>
    <w:basedOn w:val="Standaard"/>
    <w:link w:val="VoettekstChar"/>
    <w:uiPriority w:val="99"/>
    <w:unhideWhenUsed/>
    <w:rsid w:val="000F4E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4ECB"/>
  </w:style>
  <w:style w:type="paragraph" w:styleId="Revisie">
    <w:name w:val="Revision"/>
    <w:hidden/>
    <w:uiPriority w:val="99"/>
    <w:semiHidden/>
    <w:rsid w:val="00886952"/>
    <w:pPr>
      <w:spacing w:after="0" w:line="240" w:lineRule="auto"/>
    </w:pPr>
  </w:style>
  <w:style w:type="table" w:styleId="Rastertabel4-Accent1">
    <w:name w:val="Grid Table 4 Accent 1"/>
    <w:basedOn w:val="Standaardtabel"/>
    <w:uiPriority w:val="49"/>
    <w:rsid w:val="00AB116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jstalinea">
    <w:name w:val="List Paragraph"/>
    <w:basedOn w:val="Standaard"/>
    <w:uiPriority w:val="34"/>
    <w:qFormat/>
    <w:rsid w:val="003524F2"/>
    <w:pPr>
      <w:ind w:left="720"/>
      <w:contextualSpacing/>
    </w:pPr>
  </w:style>
  <w:style w:type="character" w:customStyle="1" w:styleId="Kop1Char">
    <w:name w:val="Kop 1 Char"/>
    <w:basedOn w:val="Standaardalinea-lettertype"/>
    <w:link w:val="Kop1"/>
    <w:uiPriority w:val="9"/>
    <w:rsid w:val="00DC6E5C"/>
    <w:rPr>
      <w:rFonts w:ascii="Garamond" w:hAnsi="Garamond"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365767">
      <w:bodyDiv w:val="1"/>
      <w:marLeft w:val="0"/>
      <w:marRight w:val="0"/>
      <w:marTop w:val="0"/>
      <w:marBottom w:val="0"/>
      <w:divBdr>
        <w:top w:val="none" w:sz="0" w:space="0" w:color="auto"/>
        <w:left w:val="none" w:sz="0" w:space="0" w:color="auto"/>
        <w:bottom w:val="none" w:sz="0" w:space="0" w:color="auto"/>
        <w:right w:val="none" w:sz="0" w:space="0" w:color="auto"/>
      </w:divBdr>
    </w:div>
    <w:div w:id="1410738510">
      <w:bodyDiv w:val="1"/>
      <w:marLeft w:val="0"/>
      <w:marRight w:val="0"/>
      <w:marTop w:val="0"/>
      <w:marBottom w:val="0"/>
      <w:divBdr>
        <w:top w:val="none" w:sz="0" w:space="0" w:color="auto"/>
        <w:left w:val="none" w:sz="0" w:space="0" w:color="auto"/>
        <w:bottom w:val="none" w:sz="0" w:space="0" w:color="auto"/>
        <w:right w:val="none" w:sz="0" w:space="0" w:color="auto"/>
      </w:divBdr>
      <w:divsChild>
        <w:div w:id="1068646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7279F-795C-44B8-B978-A279F964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1485</Words>
  <Characters>8168</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 - Bart Westenbroek</dc:creator>
  <cp:keywords/>
  <dc:description/>
  <cp:lastModifiedBy>Roel van Dijk</cp:lastModifiedBy>
  <cp:revision>2</cp:revision>
  <cp:lastPrinted>2021-11-17T16:12:00Z</cp:lastPrinted>
  <dcterms:created xsi:type="dcterms:W3CDTF">2021-11-19T08:00:00Z</dcterms:created>
  <dcterms:modified xsi:type="dcterms:W3CDTF">2021-11-19T08:00:00Z</dcterms:modified>
</cp:coreProperties>
</file>