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1E8" w:rsidRDefault="00D32B25">
      <w:r>
        <w:t>Bijlage “methode beëindigingsvergoeding”</w:t>
      </w:r>
    </w:p>
    <w:p w:rsidR="00D32B25" w:rsidRDefault="00D32B25"/>
    <w:p w:rsidR="00D32B25" w:rsidRDefault="00C56261">
      <w:r>
        <w:t>We kunnen het</w:t>
      </w:r>
      <w:r w:rsidR="00D32B25">
        <w:t xml:space="preserve"> beschikbare totaalbudget </w:t>
      </w:r>
      <w:r>
        <w:t xml:space="preserve">(op welke wijze dat ook is vastgesteld) </w:t>
      </w:r>
      <w:r w:rsidR="00D32B25">
        <w:t xml:space="preserve">verdelen </w:t>
      </w:r>
      <w:r>
        <w:t>op 3 manieren:</w:t>
      </w:r>
    </w:p>
    <w:p w:rsidR="00D32B25" w:rsidRPr="00D32B25" w:rsidRDefault="00D32B25" w:rsidP="00D32B25">
      <w:pPr>
        <w:pStyle w:val="Lijstalinea"/>
        <w:numPr>
          <w:ilvl w:val="0"/>
          <w:numId w:val="2"/>
        </w:numPr>
        <w:rPr>
          <w:b/>
        </w:rPr>
      </w:pPr>
      <w:r w:rsidRPr="00D32B25">
        <w:rPr>
          <w:b/>
        </w:rPr>
        <w:t xml:space="preserve">Volgens de </w:t>
      </w:r>
      <w:proofErr w:type="spellStart"/>
      <w:r w:rsidRPr="00D32B25">
        <w:rPr>
          <w:b/>
        </w:rPr>
        <w:t>krf</w:t>
      </w:r>
      <w:proofErr w:type="spellEnd"/>
      <w:r w:rsidRPr="00D32B25">
        <w:rPr>
          <w:b/>
        </w:rPr>
        <w:t xml:space="preserve">-methode:  </w:t>
      </w:r>
    </w:p>
    <w:p w:rsidR="00D32B25" w:rsidRDefault="00D32B25" w:rsidP="00D32B25">
      <w:pPr>
        <w:pStyle w:val="Lijstalinea"/>
      </w:pPr>
      <w:r>
        <w:t>A x B x C</w:t>
      </w:r>
    </w:p>
    <w:p w:rsidR="00D32B25" w:rsidRDefault="00D32B25" w:rsidP="00D32B25">
      <w:pPr>
        <w:pStyle w:val="Lijstalinea"/>
      </w:pPr>
    </w:p>
    <w:p w:rsidR="00D32B25" w:rsidRDefault="00D32B25" w:rsidP="00D32B25">
      <w:pPr>
        <w:pStyle w:val="Lijstalinea"/>
      </w:pPr>
      <w:r>
        <w:t>A =  gewogen aantal dienstjaren, weging naar leeftijd volgens tabel:</w:t>
      </w:r>
    </w:p>
    <w:p w:rsidR="00D32B25" w:rsidRDefault="00D32B25" w:rsidP="00D32B25">
      <w:pPr>
        <w:spacing w:after="0" w:line="240" w:lineRule="auto"/>
      </w:pPr>
      <w:r>
        <w:tab/>
        <w:t xml:space="preserve">wegingsfactor: </w:t>
      </w:r>
      <w:r>
        <w:tab/>
      </w:r>
      <w:r>
        <w:tab/>
        <w:t>voor ieder dienstjaar:</w:t>
      </w:r>
    </w:p>
    <w:p w:rsidR="00D32B25" w:rsidRDefault="00D32B25" w:rsidP="00D32B25">
      <w:pPr>
        <w:spacing w:after="0" w:line="240" w:lineRule="auto"/>
        <w:ind w:firstLine="708"/>
      </w:pPr>
      <w:r>
        <w:t>0.5</w:t>
      </w:r>
      <w:r>
        <w:tab/>
      </w:r>
      <w:r>
        <w:tab/>
      </w:r>
      <w:r>
        <w:tab/>
        <w:t>tot 35-jarige leeftijd</w:t>
      </w:r>
    </w:p>
    <w:p w:rsidR="00D32B25" w:rsidRDefault="00D32B25" w:rsidP="00D32B25">
      <w:pPr>
        <w:spacing w:after="0" w:line="240" w:lineRule="auto"/>
        <w:ind w:firstLine="708"/>
      </w:pPr>
      <w:r>
        <w:t>1</w:t>
      </w:r>
      <w:r>
        <w:tab/>
      </w:r>
      <w:r>
        <w:tab/>
      </w:r>
      <w:r>
        <w:tab/>
        <w:t>van 25- tot 45-jarige leeftijd</w:t>
      </w:r>
    </w:p>
    <w:p w:rsidR="00D32B25" w:rsidRDefault="00D32B25" w:rsidP="00D32B25">
      <w:pPr>
        <w:spacing w:after="0" w:line="240" w:lineRule="auto"/>
        <w:ind w:firstLine="708"/>
      </w:pPr>
      <w:r>
        <w:t>1.5</w:t>
      </w:r>
      <w:r>
        <w:tab/>
      </w:r>
      <w:r>
        <w:tab/>
      </w:r>
      <w:r>
        <w:tab/>
        <w:t>van 45- tot 55-jarige leeftijd</w:t>
      </w:r>
    </w:p>
    <w:p w:rsidR="00D32B25" w:rsidRDefault="00D32B25" w:rsidP="00D32B25">
      <w:pPr>
        <w:spacing w:after="0" w:line="240" w:lineRule="auto"/>
        <w:ind w:firstLine="708"/>
      </w:pPr>
      <w:r>
        <w:t>2</w:t>
      </w:r>
      <w:r>
        <w:tab/>
      </w:r>
      <w:r>
        <w:tab/>
      </w:r>
      <w:r>
        <w:tab/>
        <w:t>vanaf 55-jarige leeftijd</w:t>
      </w:r>
    </w:p>
    <w:p w:rsidR="00D32B25" w:rsidRDefault="00D32B25" w:rsidP="00D32B25">
      <w:pPr>
        <w:spacing w:after="0" w:line="240" w:lineRule="auto"/>
        <w:ind w:firstLine="708"/>
      </w:pPr>
    </w:p>
    <w:p w:rsidR="00D32B25" w:rsidRDefault="00D32B25" w:rsidP="00D32B25">
      <w:pPr>
        <w:spacing w:after="0" w:line="240" w:lineRule="auto"/>
        <w:ind w:firstLine="708"/>
      </w:pPr>
      <w:r>
        <w:t>B = bruto maandsalaris (= 1/12</w:t>
      </w:r>
      <w:r w:rsidRPr="00D32B25">
        <w:rPr>
          <w:vertAlign w:val="superscript"/>
        </w:rPr>
        <w:t>e</w:t>
      </w:r>
      <w:r>
        <w:t xml:space="preserve"> van totaal jaarsalaris, inclusief toeslagen en dergelijke)</w:t>
      </w:r>
    </w:p>
    <w:p w:rsidR="00D32B25" w:rsidRDefault="00D32B25" w:rsidP="00D32B25">
      <w:pPr>
        <w:spacing w:after="0" w:line="240" w:lineRule="auto"/>
        <w:ind w:firstLine="708"/>
      </w:pPr>
    </w:p>
    <w:p w:rsidR="00D32B25" w:rsidRDefault="00D32B25" w:rsidP="00D32B25">
      <w:pPr>
        <w:spacing w:after="0" w:line="240" w:lineRule="auto"/>
        <w:ind w:left="708"/>
      </w:pPr>
      <w:r>
        <w:t xml:space="preserve">C= factor die er voor zorgt dat de som van alle individuele vergoedingen overeenkomt met het totaalbudget </w:t>
      </w:r>
    </w:p>
    <w:p w:rsidR="00D32B25" w:rsidRDefault="00D32B25" w:rsidP="00D32B25">
      <w:pPr>
        <w:spacing w:after="0" w:line="240" w:lineRule="auto"/>
        <w:ind w:left="708"/>
      </w:pPr>
    </w:p>
    <w:p w:rsidR="00D32B25" w:rsidRPr="00D32B25" w:rsidRDefault="00D32B25" w:rsidP="00D32B25">
      <w:pPr>
        <w:pStyle w:val="Lijstalinea"/>
        <w:numPr>
          <w:ilvl w:val="0"/>
          <w:numId w:val="2"/>
        </w:numPr>
        <w:spacing w:after="0" w:line="240" w:lineRule="auto"/>
        <w:rPr>
          <w:b/>
        </w:rPr>
      </w:pPr>
      <w:r w:rsidRPr="00D32B25">
        <w:rPr>
          <w:b/>
        </w:rPr>
        <w:t>Volgens de TV-methode</w:t>
      </w:r>
    </w:p>
    <w:p w:rsidR="00D32B25" w:rsidRDefault="00D32B25" w:rsidP="00D32B25">
      <w:pPr>
        <w:spacing w:after="0" w:line="240" w:lineRule="auto"/>
        <w:ind w:left="708"/>
      </w:pPr>
      <w:r>
        <w:t xml:space="preserve">A’ x B x C’ </w:t>
      </w:r>
      <w:r w:rsidR="002C7A0F">
        <w:t xml:space="preserve"> (met maximum op jaarsalaris x C’ of € 81.000 x C’ )  </w:t>
      </w:r>
    </w:p>
    <w:p w:rsidR="00D32B25" w:rsidRDefault="00D32B25" w:rsidP="00D32B25">
      <w:pPr>
        <w:spacing w:after="0" w:line="240" w:lineRule="auto"/>
        <w:ind w:left="708"/>
      </w:pPr>
    </w:p>
    <w:p w:rsidR="00D32B25" w:rsidRDefault="00D32B25" w:rsidP="00D32B25">
      <w:pPr>
        <w:spacing w:after="0" w:line="240" w:lineRule="auto"/>
        <w:ind w:left="708"/>
      </w:pPr>
      <w:r>
        <w:t>A’ = gewogen aantal halve dienstj</w:t>
      </w:r>
      <w:r w:rsidR="00C56261">
        <w:t xml:space="preserve">aren, volgens tabel: </w:t>
      </w:r>
    </w:p>
    <w:p w:rsidR="00D32B25" w:rsidRDefault="00D32B25" w:rsidP="00D32B25">
      <w:pPr>
        <w:spacing w:after="0" w:line="240" w:lineRule="auto"/>
      </w:pPr>
      <w:r>
        <w:t xml:space="preserve">                           1</w:t>
      </w:r>
      <w:r w:rsidRPr="00D761C4">
        <w:rPr>
          <w:vertAlign w:val="superscript"/>
        </w:rPr>
        <w:t>e</w:t>
      </w:r>
      <w:r>
        <w:t xml:space="preserve"> 10 jaar:   </w:t>
      </w:r>
      <w:r>
        <w:tab/>
      </w:r>
      <w:r w:rsidR="002C7A0F">
        <w:tab/>
      </w:r>
      <w:r w:rsidR="002C7A0F">
        <w:tab/>
      </w:r>
      <w:r w:rsidR="002C7A0F">
        <w:tab/>
      </w:r>
      <w:r>
        <w:t>per half jaar 1/6e</w:t>
      </w:r>
    </w:p>
    <w:p w:rsidR="002C7A0F" w:rsidRDefault="00D32B25" w:rsidP="00D32B25">
      <w:pPr>
        <w:spacing w:after="0" w:line="240" w:lineRule="auto"/>
        <w:ind w:left="708" w:firstLine="708"/>
      </w:pPr>
      <w:r>
        <w:t xml:space="preserve">Vanaf 10 jaar: </w:t>
      </w:r>
      <w:r w:rsidR="002C7A0F">
        <w:t xml:space="preserve">   </w:t>
      </w:r>
      <w:r w:rsidR="002C7A0F">
        <w:tab/>
      </w:r>
      <w:r w:rsidR="002C7A0F">
        <w:tab/>
      </w:r>
      <w:r w:rsidR="002C7A0F">
        <w:tab/>
        <w:t xml:space="preserve">per half jaar </w:t>
      </w:r>
      <w:r>
        <w:t>1/4</w:t>
      </w:r>
      <w:r w:rsidR="002C7A0F">
        <w:t>e</w:t>
      </w:r>
      <w:r>
        <w:t xml:space="preserve">  </w:t>
      </w:r>
    </w:p>
    <w:p w:rsidR="00D32B25" w:rsidRDefault="002C7A0F" w:rsidP="002C7A0F">
      <w:pPr>
        <w:spacing w:after="0" w:line="240" w:lineRule="auto"/>
        <w:ind w:left="708" w:firstLine="708"/>
      </w:pPr>
      <w:r>
        <w:t>B</w:t>
      </w:r>
      <w:r w:rsidR="00D32B25">
        <w:t xml:space="preserve">oven de 10 jaar en ouder dan 50: </w:t>
      </w:r>
      <w:r>
        <w:t xml:space="preserve"> </w:t>
      </w:r>
      <w:r>
        <w:tab/>
        <w:t xml:space="preserve">per half haar </w:t>
      </w:r>
      <w:r w:rsidR="00D32B25">
        <w:t>1/2</w:t>
      </w:r>
      <w:r w:rsidRPr="002C7A0F">
        <w:rPr>
          <w:vertAlign w:val="superscript"/>
        </w:rPr>
        <w:t>e</w:t>
      </w:r>
      <w:r>
        <w:t xml:space="preserve"> *</w:t>
      </w:r>
      <w:r w:rsidR="00D32B25">
        <w:t xml:space="preserve"> </w:t>
      </w:r>
    </w:p>
    <w:p w:rsidR="00D32B25" w:rsidRDefault="00D32B25" w:rsidP="00D32B25">
      <w:pPr>
        <w:pStyle w:val="Lijstalinea"/>
      </w:pPr>
    </w:p>
    <w:p w:rsidR="002C7A0F" w:rsidRPr="00C56261" w:rsidRDefault="002C7A0F" w:rsidP="002C7A0F">
      <w:pPr>
        <w:ind w:left="1416"/>
        <w:rPr>
          <w:sz w:val="20"/>
          <w:szCs w:val="20"/>
        </w:rPr>
      </w:pPr>
      <w:r w:rsidRPr="00C56261">
        <w:rPr>
          <w:sz w:val="20"/>
          <w:szCs w:val="20"/>
        </w:rPr>
        <w:t xml:space="preserve">* In de wettelijke bepaling geldt dit tot 1-1-2020. Wij gaan er voor dit ook na die datum te continueren, zodat er geen verschil ontstaat tussen wie in oktober ’19 en wie in maart ’20 boventallig wordt </w:t>
      </w:r>
    </w:p>
    <w:p w:rsidR="002C7A0F" w:rsidRDefault="002C7A0F" w:rsidP="002C7A0F">
      <w:pPr>
        <w:spacing w:after="0" w:line="240" w:lineRule="auto"/>
        <w:ind w:firstLine="708"/>
      </w:pPr>
      <w:r>
        <w:t>B = bruto maandsalaris (= 1/12</w:t>
      </w:r>
      <w:r w:rsidRPr="00D32B25">
        <w:rPr>
          <w:vertAlign w:val="superscript"/>
        </w:rPr>
        <w:t>e</w:t>
      </w:r>
      <w:r>
        <w:t xml:space="preserve"> van totaal jaarsalaris, inclusief toeslagen en dergelijke)</w:t>
      </w:r>
    </w:p>
    <w:p w:rsidR="002C7A0F" w:rsidRDefault="002C7A0F" w:rsidP="002C7A0F">
      <w:pPr>
        <w:spacing w:after="0" w:line="240" w:lineRule="auto"/>
        <w:ind w:firstLine="708"/>
      </w:pPr>
    </w:p>
    <w:p w:rsidR="002C7A0F" w:rsidRDefault="002C7A0F" w:rsidP="002C7A0F">
      <w:pPr>
        <w:spacing w:after="0" w:line="240" w:lineRule="auto"/>
        <w:ind w:left="708"/>
      </w:pPr>
      <w:r>
        <w:t xml:space="preserve">C’= factor die er voor zorgt dat de som van alle individuele vergoedingen overeenkomt met het totaalbudget </w:t>
      </w:r>
    </w:p>
    <w:p w:rsidR="002C7A0F" w:rsidRDefault="002C7A0F" w:rsidP="002C7A0F">
      <w:pPr>
        <w:spacing w:after="0" w:line="240" w:lineRule="auto"/>
      </w:pPr>
    </w:p>
    <w:p w:rsidR="002C7A0F" w:rsidRPr="002C7A0F" w:rsidRDefault="002C7A0F" w:rsidP="002C7A0F">
      <w:pPr>
        <w:pStyle w:val="Lijstalinea"/>
        <w:numPr>
          <w:ilvl w:val="0"/>
          <w:numId w:val="2"/>
        </w:numPr>
        <w:spacing w:after="0" w:line="240" w:lineRule="auto"/>
        <w:rPr>
          <w:b/>
        </w:rPr>
      </w:pPr>
      <w:r w:rsidRPr="002C7A0F">
        <w:rPr>
          <w:b/>
        </w:rPr>
        <w:t>Volgens de gedempte methode</w:t>
      </w:r>
    </w:p>
    <w:p w:rsidR="00D32B25" w:rsidRDefault="002C7A0F" w:rsidP="002C7A0F">
      <w:pPr>
        <w:ind w:left="708"/>
      </w:pPr>
      <w:r>
        <w:t xml:space="preserve">Uitgaande van het overeengekomen totaalbudget wordt zowel de individuele vergoeding volgens de </w:t>
      </w:r>
      <w:proofErr w:type="spellStart"/>
      <w:r>
        <w:t>krf</w:t>
      </w:r>
      <w:proofErr w:type="spellEnd"/>
      <w:r>
        <w:t xml:space="preserve">-methode </w:t>
      </w:r>
      <w:r w:rsidR="00C56261">
        <w:t xml:space="preserve">(hierboven methode 1) </w:t>
      </w:r>
      <w:r>
        <w:t>als volgens de TV-methode</w:t>
      </w:r>
      <w:r w:rsidR="00C56261">
        <w:t xml:space="preserve"> (hierboven methode 2) </w:t>
      </w:r>
      <w:r>
        <w:t xml:space="preserve"> berekend. Daarvan wordt het gemiddelde genomen. </w:t>
      </w:r>
    </w:p>
    <w:p w:rsidR="00D32B25" w:rsidRDefault="00D32B25" w:rsidP="00D32B25">
      <w:pPr>
        <w:spacing w:after="0" w:line="240" w:lineRule="auto"/>
      </w:pPr>
    </w:p>
    <w:p w:rsidR="006644BF" w:rsidRDefault="006644BF" w:rsidP="00D32B25">
      <w:pPr>
        <w:spacing w:after="0" w:line="240" w:lineRule="auto"/>
      </w:pPr>
    </w:p>
    <w:p w:rsidR="00522C96" w:rsidRDefault="00522C96">
      <w:r>
        <w:t xml:space="preserve">Hieronder een aantal voorbeelden. Het is niet de volledige lijst, maar een aantal kenmerkende “maatmensen”. Uit analyse van de volledige lijst blijkt dat het aantal mensen dat voordeel van de ene boven de andere methode heeft, ongeveer gelijk is. Dat geldt ook voor de bedragen die er mee gemoeid zijn. </w:t>
      </w:r>
    </w:p>
    <w:p w:rsidR="00522C96" w:rsidRDefault="00522C96">
      <w:r>
        <w:lastRenderedPageBreak/>
        <w:t>De bedragen in kolom 4 en 5 zijn gebaseerd op een totaalbudget ter hoogte van de Transitievergoeding. Die in kolom 7 en 8 zijn de bedragen als we een totaalbudget zouden hebben ter hoogte van de kantonrechtersformule.</w:t>
      </w:r>
    </w:p>
    <w:p w:rsidR="00522C96" w:rsidRDefault="00522C96">
      <w:r>
        <w:t xml:space="preserve">Voor het werknemersbestand van </w:t>
      </w:r>
      <w:proofErr w:type="spellStart"/>
      <w:r>
        <w:t>Rütgers</w:t>
      </w:r>
      <w:proofErr w:type="spellEnd"/>
      <w:r>
        <w:t xml:space="preserve"> </w:t>
      </w:r>
      <w:proofErr w:type="spellStart"/>
      <w:r>
        <w:t>Resins</w:t>
      </w:r>
      <w:proofErr w:type="spellEnd"/>
      <w:r>
        <w:t xml:space="preserve"> is dus de TV gemiddeld 0,4 maal de </w:t>
      </w:r>
      <w:proofErr w:type="spellStart"/>
      <w:r>
        <w:t>krf</w:t>
      </w:r>
      <w:proofErr w:type="spellEnd"/>
      <w:r>
        <w:t xml:space="preserve">. De </w:t>
      </w:r>
      <w:proofErr w:type="spellStart"/>
      <w:r>
        <w:t>krf</w:t>
      </w:r>
      <w:proofErr w:type="spellEnd"/>
      <w:r>
        <w:t xml:space="preserve"> is 2,73 keer de TV.</w:t>
      </w:r>
    </w:p>
    <w:p w:rsidR="006644BF" w:rsidRDefault="002C7A0F">
      <w:r>
        <w:t>Voorbeelden:</w:t>
      </w:r>
    </w:p>
    <w:tbl>
      <w:tblPr>
        <w:tblStyle w:val="Tabelraster"/>
        <w:tblW w:w="0" w:type="auto"/>
        <w:tblLook w:val="04A0" w:firstRow="1" w:lastRow="0" w:firstColumn="1" w:lastColumn="0" w:noHBand="0" w:noVBand="1"/>
      </w:tblPr>
      <w:tblGrid>
        <w:gridCol w:w="443"/>
        <w:gridCol w:w="821"/>
        <w:gridCol w:w="850"/>
        <w:gridCol w:w="789"/>
        <w:gridCol w:w="998"/>
        <w:gridCol w:w="1000"/>
        <w:gridCol w:w="1046"/>
        <w:gridCol w:w="981"/>
        <w:gridCol w:w="983"/>
        <w:gridCol w:w="1151"/>
      </w:tblGrid>
      <w:tr w:rsidR="00522C96" w:rsidTr="0000119E">
        <w:tc>
          <w:tcPr>
            <w:tcW w:w="0" w:type="auto"/>
          </w:tcPr>
          <w:p w:rsidR="006644BF" w:rsidRDefault="006644BF"/>
        </w:tc>
        <w:tc>
          <w:tcPr>
            <w:tcW w:w="0" w:type="auto"/>
          </w:tcPr>
          <w:p w:rsidR="00522C96" w:rsidRDefault="00522C96">
            <w:pPr>
              <w:rPr>
                <w:sz w:val="20"/>
                <w:szCs w:val="20"/>
              </w:rPr>
            </w:pPr>
            <w:r>
              <w:rPr>
                <w:sz w:val="20"/>
                <w:szCs w:val="20"/>
              </w:rPr>
              <w:t>1</w:t>
            </w:r>
          </w:p>
          <w:p w:rsidR="006644BF" w:rsidRPr="006644BF" w:rsidRDefault="006644BF">
            <w:pPr>
              <w:rPr>
                <w:sz w:val="20"/>
                <w:szCs w:val="20"/>
              </w:rPr>
            </w:pPr>
            <w:r w:rsidRPr="006644BF">
              <w:rPr>
                <w:sz w:val="20"/>
                <w:szCs w:val="20"/>
              </w:rPr>
              <w:t>Geb.- datum</w:t>
            </w:r>
          </w:p>
        </w:tc>
        <w:tc>
          <w:tcPr>
            <w:tcW w:w="0" w:type="auto"/>
          </w:tcPr>
          <w:p w:rsidR="00522C96" w:rsidRDefault="00522C96">
            <w:pPr>
              <w:rPr>
                <w:sz w:val="20"/>
                <w:szCs w:val="20"/>
              </w:rPr>
            </w:pPr>
            <w:r>
              <w:rPr>
                <w:sz w:val="20"/>
                <w:szCs w:val="20"/>
              </w:rPr>
              <w:t>2</w:t>
            </w:r>
          </w:p>
          <w:p w:rsidR="006644BF" w:rsidRPr="006644BF" w:rsidRDefault="006644BF">
            <w:pPr>
              <w:rPr>
                <w:sz w:val="20"/>
                <w:szCs w:val="20"/>
              </w:rPr>
            </w:pPr>
            <w:r w:rsidRPr="006644BF">
              <w:rPr>
                <w:sz w:val="20"/>
                <w:szCs w:val="20"/>
              </w:rPr>
              <w:t>Maand-</w:t>
            </w:r>
          </w:p>
          <w:p w:rsidR="006644BF" w:rsidRPr="006644BF" w:rsidRDefault="006644BF">
            <w:pPr>
              <w:rPr>
                <w:sz w:val="20"/>
                <w:szCs w:val="20"/>
              </w:rPr>
            </w:pPr>
            <w:r w:rsidRPr="006644BF">
              <w:rPr>
                <w:sz w:val="20"/>
                <w:szCs w:val="20"/>
              </w:rPr>
              <w:t>salaris</w:t>
            </w:r>
          </w:p>
        </w:tc>
        <w:tc>
          <w:tcPr>
            <w:tcW w:w="0" w:type="auto"/>
          </w:tcPr>
          <w:p w:rsidR="00522C96" w:rsidRDefault="00522C96">
            <w:pPr>
              <w:rPr>
                <w:sz w:val="20"/>
                <w:szCs w:val="20"/>
              </w:rPr>
            </w:pPr>
            <w:r>
              <w:rPr>
                <w:sz w:val="20"/>
                <w:szCs w:val="20"/>
              </w:rPr>
              <w:t>3</w:t>
            </w:r>
          </w:p>
          <w:p w:rsidR="006644BF" w:rsidRPr="006644BF" w:rsidRDefault="006644BF">
            <w:pPr>
              <w:rPr>
                <w:sz w:val="20"/>
                <w:szCs w:val="20"/>
              </w:rPr>
            </w:pPr>
            <w:r w:rsidRPr="006644BF">
              <w:rPr>
                <w:sz w:val="20"/>
                <w:szCs w:val="20"/>
              </w:rPr>
              <w:t>Datum</w:t>
            </w:r>
          </w:p>
          <w:p w:rsidR="006644BF" w:rsidRPr="006644BF" w:rsidRDefault="006644BF">
            <w:pPr>
              <w:rPr>
                <w:sz w:val="20"/>
                <w:szCs w:val="20"/>
              </w:rPr>
            </w:pPr>
            <w:r w:rsidRPr="006644BF">
              <w:rPr>
                <w:sz w:val="20"/>
                <w:szCs w:val="20"/>
              </w:rPr>
              <w:t>In dienst</w:t>
            </w:r>
          </w:p>
        </w:tc>
        <w:tc>
          <w:tcPr>
            <w:tcW w:w="0" w:type="auto"/>
          </w:tcPr>
          <w:p w:rsidR="00522C96" w:rsidRDefault="00522C96">
            <w:pPr>
              <w:rPr>
                <w:sz w:val="20"/>
                <w:szCs w:val="20"/>
              </w:rPr>
            </w:pPr>
            <w:r>
              <w:rPr>
                <w:sz w:val="20"/>
                <w:szCs w:val="20"/>
              </w:rPr>
              <w:t>4</w:t>
            </w:r>
          </w:p>
          <w:p w:rsidR="006644BF" w:rsidRPr="006644BF" w:rsidRDefault="006644BF">
            <w:pPr>
              <w:rPr>
                <w:sz w:val="20"/>
                <w:szCs w:val="20"/>
              </w:rPr>
            </w:pPr>
            <w:r w:rsidRPr="006644BF">
              <w:rPr>
                <w:sz w:val="20"/>
                <w:szCs w:val="20"/>
              </w:rPr>
              <w:t>TV-methode</w:t>
            </w:r>
          </w:p>
          <w:p w:rsidR="006644BF" w:rsidRPr="006644BF" w:rsidRDefault="006644BF" w:rsidP="00C90AFF">
            <w:pPr>
              <w:rPr>
                <w:sz w:val="20"/>
                <w:szCs w:val="20"/>
              </w:rPr>
            </w:pPr>
            <w:r w:rsidRPr="006644BF">
              <w:rPr>
                <w:sz w:val="20"/>
                <w:szCs w:val="20"/>
              </w:rPr>
              <w:t>C= 1</w:t>
            </w:r>
          </w:p>
        </w:tc>
        <w:tc>
          <w:tcPr>
            <w:tcW w:w="1000" w:type="dxa"/>
          </w:tcPr>
          <w:p w:rsidR="00522C96" w:rsidRDefault="00522C96">
            <w:pPr>
              <w:rPr>
                <w:sz w:val="20"/>
                <w:szCs w:val="20"/>
              </w:rPr>
            </w:pPr>
            <w:r>
              <w:rPr>
                <w:sz w:val="20"/>
                <w:szCs w:val="20"/>
              </w:rPr>
              <w:t>5</w:t>
            </w:r>
          </w:p>
          <w:p w:rsidR="006644BF" w:rsidRPr="006644BF" w:rsidRDefault="006644BF">
            <w:pPr>
              <w:rPr>
                <w:sz w:val="20"/>
                <w:szCs w:val="20"/>
              </w:rPr>
            </w:pPr>
            <w:proofErr w:type="spellStart"/>
            <w:r w:rsidRPr="006644BF">
              <w:rPr>
                <w:sz w:val="20"/>
                <w:szCs w:val="20"/>
              </w:rPr>
              <w:t>krf</w:t>
            </w:r>
            <w:proofErr w:type="spellEnd"/>
            <w:r w:rsidRPr="006644BF">
              <w:rPr>
                <w:sz w:val="20"/>
                <w:szCs w:val="20"/>
              </w:rPr>
              <w:t>-methode</w:t>
            </w:r>
          </w:p>
          <w:p w:rsidR="006644BF" w:rsidRPr="006644BF" w:rsidRDefault="006644BF">
            <w:pPr>
              <w:rPr>
                <w:sz w:val="20"/>
                <w:szCs w:val="20"/>
              </w:rPr>
            </w:pPr>
            <w:r w:rsidRPr="006644BF">
              <w:rPr>
                <w:sz w:val="20"/>
                <w:szCs w:val="20"/>
              </w:rPr>
              <w:t xml:space="preserve">C=0,4 </w:t>
            </w:r>
          </w:p>
        </w:tc>
        <w:tc>
          <w:tcPr>
            <w:tcW w:w="1046" w:type="dxa"/>
          </w:tcPr>
          <w:p w:rsidR="00522C96" w:rsidRDefault="00522C96">
            <w:pPr>
              <w:rPr>
                <w:sz w:val="20"/>
                <w:szCs w:val="20"/>
              </w:rPr>
            </w:pPr>
            <w:r>
              <w:rPr>
                <w:sz w:val="20"/>
                <w:szCs w:val="20"/>
              </w:rPr>
              <w:t>6</w:t>
            </w:r>
          </w:p>
          <w:p w:rsidR="006644BF" w:rsidRPr="006644BF" w:rsidRDefault="006644BF">
            <w:pPr>
              <w:rPr>
                <w:sz w:val="20"/>
                <w:szCs w:val="20"/>
              </w:rPr>
            </w:pPr>
            <w:r>
              <w:rPr>
                <w:sz w:val="20"/>
                <w:szCs w:val="20"/>
              </w:rPr>
              <w:t>g</w:t>
            </w:r>
            <w:r w:rsidRPr="006644BF">
              <w:rPr>
                <w:sz w:val="20"/>
                <w:szCs w:val="20"/>
              </w:rPr>
              <w:t>edempte</w:t>
            </w:r>
          </w:p>
          <w:p w:rsidR="006644BF" w:rsidRPr="006644BF" w:rsidRDefault="006644BF">
            <w:pPr>
              <w:rPr>
                <w:sz w:val="20"/>
                <w:szCs w:val="20"/>
              </w:rPr>
            </w:pPr>
            <w:r w:rsidRPr="006644BF">
              <w:rPr>
                <w:sz w:val="20"/>
                <w:szCs w:val="20"/>
              </w:rPr>
              <w:t>methode</w:t>
            </w:r>
          </w:p>
        </w:tc>
        <w:tc>
          <w:tcPr>
            <w:tcW w:w="0" w:type="auto"/>
          </w:tcPr>
          <w:p w:rsidR="00522C96" w:rsidRDefault="00522C96">
            <w:pPr>
              <w:rPr>
                <w:i/>
                <w:sz w:val="20"/>
                <w:szCs w:val="20"/>
              </w:rPr>
            </w:pPr>
            <w:r>
              <w:rPr>
                <w:i/>
                <w:sz w:val="20"/>
                <w:szCs w:val="20"/>
              </w:rPr>
              <w:t>7</w:t>
            </w:r>
          </w:p>
          <w:p w:rsidR="006644BF" w:rsidRPr="006644BF" w:rsidRDefault="006644BF">
            <w:pPr>
              <w:rPr>
                <w:i/>
                <w:sz w:val="20"/>
                <w:szCs w:val="20"/>
              </w:rPr>
            </w:pPr>
            <w:r w:rsidRPr="006644BF">
              <w:rPr>
                <w:i/>
                <w:sz w:val="20"/>
                <w:szCs w:val="20"/>
              </w:rPr>
              <w:t>TV-methode</w:t>
            </w:r>
          </w:p>
          <w:p w:rsidR="006644BF" w:rsidRPr="006644BF" w:rsidRDefault="006644BF" w:rsidP="009C65C9">
            <w:pPr>
              <w:rPr>
                <w:i/>
                <w:sz w:val="20"/>
                <w:szCs w:val="20"/>
              </w:rPr>
            </w:pPr>
            <w:r w:rsidRPr="006644BF">
              <w:rPr>
                <w:i/>
                <w:sz w:val="20"/>
                <w:szCs w:val="20"/>
              </w:rPr>
              <w:t>C</w:t>
            </w:r>
            <w:r w:rsidR="009C65C9">
              <w:rPr>
                <w:i/>
                <w:sz w:val="20"/>
                <w:szCs w:val="20"/>
              </w:rPr>
              <w:t>’</w:t>
            </w:r>
            <w:r w:rsidRPr="006644BF">
              <w:rPr>
                <w:i/>
                <w:sz w:val="20"/>
                <w:szCs w:val="20"/>
              </w:rPr>
              <w:t>=2,</w:t>
            </w:r>
            <w:r w:rsidR="009C65C9">
              <w:rPr>
                <w:i/>
                <w:sz w:val="20"/>
                <w:szCs w:val="20"/>
              </w:rPr>
              <w:t>73</w:t>
            </w:r>
          </w:p>
        </w:tc>
        <w:tc>
          <w:tcPr>
            <w:tcW w:w="0" w:type="auto"/>
          </w:tcPr>
          <w:p w:rsidR="00522C96" w:rsidRDefault="00522C96">
            <w:pPr>
              <w:rPr>
                <w:i/>
                <w:sz w:val="20"/>
                <w:szCs w:val="20"/>
              </w:rPr>
            </w:pPr>
            <w:r>
              <w:rPr>
                <w:i/>
                <w:sz w:val="20"/>
                <w:szCs w:val="20"/>
              </w:rPr>
              <w:t>8</w:t>
            </w:r>
          </w:p>
          <w:p w:rsidR="006644BF" w:rsidRPr="006644BF" w:rsidRDefault="006644BF">
            <w:pPr>
              <w:rPr>
                <w:i/>
                <w:sz w:val="20"/>
                <w:szCs w:val="20"/>
              </w:rPr>
            </w:pPr>
            <w:proofErr w:type="spellStart"/>
            <w:r w:rsidRPr="006644BF">
              <w:rPr>
                <w:i/>
                <w:sz w:val="20"/>
                <w:szCs w:val="20"/>
              </w:rPr>
              <w:t>krf</w:t>
            </w:r>
            <w:proofErr w:type="spellEnd"/>
            <w:r w:rsidRPr="006644BF">
              <w:rPr>
                <w:i/>
                <w:sz w:val="20"/>
                <w:szCs w:val="20"/>
              </w:rPr>
              <w:t>-methode</w:t>
            </w:r>
          </w:p>
          <w:p w:rsidR="006644BF" w:rsidRPr="006644BF" w:rsidRDefault="006644BF">
            <w:pPr>
              <w:rPr>
                <w:sz w:val="20"/>
                <w:szCs w:val="20"/>
              </w:rPr>
            </w:pPr>
            <w:r w:rsidRPr="006644BF">
              <w:rPr>
                <w:i/>
                <w:sz w:val="20"/>
                <w:szCs w:val="20"/>
              </w:rPr>
              <w:t>C=1</w:t>
            </w:r>
          </w:p>
        </w:tc>
        <w:tc>
          <w:tcPr>
            <w:tcW w:w="0" w:type="auto"/>
          </w:tcPr>
          <w:p w:rsidR="00522C96" w:rsidRDefault="00522C96">
            <w:pPr>
              <w:rPr>
                <w:i/>
                <w:sz w:val="20"/>
                <w:szCs w:val="20"/>
              </w:rPr>
            </w:pPr>
            <w:r>
              <w:rPr>
                <w:i/>
                <w:sz w:val="20"/>
                <w:szCs w:val="20"/>
              </w:rPr>
              <w:t>9</w:t>
            </w:r>
          </w:p>
          <w:p w:rsidR="006644BF" w:rsidRPr="006644BF" w:rsidRDefault="006644BF">
            <w:pPr>
              <w:rPr>
                <w:i/>
                <w:sz w:val="20"/>
                <w:szCs w:val="20"/>
              </w:rPr>
            </w:pPr>
            <w:r w:rsidRPr="006644BF">
              <w:rPr>
                <w:i/>
                <w:sz w:val="20"/>
                <w:szCs w:val="20"/>
              </w:rPr>
              <w:t>gedempte methode</w:t>
            </w:r>
          </w:p>
        </w:tc>
      </w:tr>
      <w:tr w:rsidR="00522C96" w:rsidTr="0000119E">
        <w:tc>
          <w:tcPr>
            <w:tcW w:w="0" w:type="auto"/>
          </w:tcPr>
          <w:p w:rsidR="006644BF" w:rsidRDefault="0000119E">
            <w:r>
              <w:t>P1</w:t>
            </w:r>
          </w:p>
        </w:tc>
        <w:tc>
          <w:tcPr>
            <w:tcW w:w="0" w:type="auto"/>
          </w:tcPr>
          <w:p w:rsidR="006644BF" w:rsidRPr="0000119E" w:rsidRDefault="0000119E" w:rsidP="00C87C15">
            <w:pPr>
              <w:rPr>
                <w:sz w:val="18"/>
                <w:szCs w:val="18"/>
              </w:rPr>
            </w:pPr>
            <w:r w:rsidRPr="0000119E">
              <w:rPr>
                <w:sz w:val="18"/>
                <w:szCs w:val="18"/>
              </w:rPr>
              <w:t>8-1-65</w:t>
            </w:r>
          </w:p>
        </w:tc>
        <w:tc>
          <w:tcPr>
            <w:tcW w:w="0" w:type="auto"/>
          </w:tcPr>
          <w:p w:rsidR="006644BF" w:rsidRPr="0000119E" w:rsidRDefault="0000119E">
            <w:pPr>
              <w:rPr>
                <w:sz w:val="18"/>
                <w:szCs w:val="18"/>
              </w:rPr>
            </w:pPr>
            <w:r w:rsidRPr="0000119E">
              <w:rPr>
                <w:sz w:val="18"/>
                <w:szCs w:val="18"/>
              </w:rPr>
              <w:t>10.642</w:t>
            </w:r>
          </w:p>
        </w:tc>
        <w:tc>
          <w:tcPr>
            <w:tcW w:w="0" w:type="auto"/>
          </w:tcPr>
          <w:p w:rsidR="006644BF" w:rsidRPr="0000119E" w:rsidRDefault="0000119E" w:rsidP="00C87C15">
            <w:pPr>
              <w:rPr>
                <w:sz w:val="18"/>
                <w:szCs w:val="18"/>
              </w:rPr>
            </w:pPr>
            <w:r w:rsidRPr="0000119E">
              <w:rPr>
                <w:sz w:val="18"/>
                <w:szCs w:val="18"/>
              </w:rPr>
              <w:t>5-6-12</w:t>
            </w:r>
          </w:p>
        </w:tc>
        <w:tc>
          <w:tcPr>
            <w:tcW w:w="0" w:type="auto"/>
          </w:tcPr>
          <w:p w:rsidR="006644BF" w:rsidRPr="0000119E" w:rsidRDefault="0000119E">
            <w:pPr>
              <w:rPr>
                <w:sz w:val="18"/>
                <w:szCs w:val="18"/>
              </w:rPr>
            </w:pPr>
            <w:r w:rsidRPr="0000119E">
              <w:rPr>
                <w:sz w:val="18"/>
                <w:szCs w:val="18"/>
              </w:rPr>
              <w:t>26606</w:t>
            </w:r>
          </w:p>
        </w:tc>
        <w:tc>
          <w:tcPr>
            <w:tcW w:w="1000" w:type="dxa"/>
          </w:tcPr>
          <w:p w:rsidR="006644BF" w:rsidRPr="0000119E" w:rsidRDefault="0000119E">
            <w:pPr>
              <w:rPr>
                <w:sz w:val="18"/>
                <w:szCs w:val="18"/>
              </w:rPr>
            </w:pPr>
            <w:r w:rsidRPr="0000119E">
              <w:rPr>
                <w:sz w:val="18"/>
                <w:szCs w:val="18"/>
              </w:rPr>
              <w:t>50956</w:t>
            </w:r>
          </w:p>
        </w:tc>
        <w:tc>
          <w:tcPr>
            <w:tcW w:w="1046" w:type="dxa"/>
          </w:tcPr>
          <w:p w:rsidR="006644BF" w:rsidRPr="0000119E" w:rsidRDefault="0000119E">
            <w:pPr>
              <w:rPr>
                <w:sz w:val="18"/>
                <w:szCs w:val="18"/>
              </w:rPr>
            </w:pPr>
            <w:r w:rsidRPr="0000119E">
              <w:rPr>
                <w:sz w:val="18"/>
                <w:szCs w:val="18"/>
              </w:rPr>
              <w:t>38905</w:t>
            </w:r>
          </w:p>
        </w:tc>
        <w:tc>
          <w:tcPr>
            <w:tcW w:w="0" w:type="auto"/>
          </w:tcPr>
          <w:p w:rsidR="006644BF" w:rsidRPr="0000119E" w:rsidRDefault="0000119E">
            <w:pPr>
              <w:rPr>
                <w:sz w:val="18"/>
                <w:szCs w:val="18"/>
              </w:rPr>
            </w:pPr>
            <w:r w:rsidRPr="0000119E">
              <w:rPr>
                <w:sz w:val="18"/>
                <w:szCs w:val="18"/>
              </w:rPr>
              <w:t>72608</w:t>
            </w:r>
          </w:p>
        </w:tc>
        <w:tc>
          <w:tcPr>
            <w:tcW w:w="0" w:type="auto"/>
          </w:tcPr>
          <w:p w:rsidR="006644BF" w:rsidRPr="0000119E" w:rsidRDefault="0000119E">
            <w:pPr>
              <w:rPr>
                <w:sz w:val="18"/>
                <w:szCs w:val="18"/>
              </w:rPr>
            </w:pPr>
            <w:r w:rsidRPr="0000119E">
              <w:rPr>
                <w:sz w:val="18"/>
                <w:szCs w:val="18"/>
              </w:rPr>
              <w:t xml:space="preserve">127709 </w:t>
            </w:r>
          </w:p>
        </w:tc>
        <w:tc>
          <w:tcPr>
            <w:tcW w:w="0" w:type="auto"/>
          </w:tcPr>
          <w:p w:rsidR="006644BF" w:rsidRPr="0000119E" w:rsidRDefault="0000119E" w:rsidP="0000119E">
            <w:pPr>
              <w:rPr>
                <w:sz w:val="18"/>
                <w:szCs w:val="18"/>
              </w:rPr>
            </w:pPr>
            <w:r w:rsidRPr="0000119E">
              <w:rPr>
                <w:sz w:val="18"/>
                <w:szCs w:val="18"/>
              </w:rPr>
              <w:t>100172</w:t>
            </w:r>
          </w:p>
        </w:tc>
      </w:tr>
      <w:tr w:rsidR="00522C96" w:rsidTr="0000119E">
        <w:tc>
          <w:tcPr>
            <w:tcW w:w="0" w:type="auto"/>
          </w:tcPr>
          <w:p w:rsidR="006644BF" w:rsidRPr="00C87C15" w:rsidRDefault="00C87C15">
            <w:pPr>
              <w:rPr>
                <w:sz w:val="18"/>
                <w:szCs w:val="18"/>
              </w:rPr>
            </w:pPr>
            <w:r w:rsidRPr="00C87C15">
              <w:rPr>
                <w:sz w:val="18"/>
                <w:szCs w:val="18"/>
              </w:rPr>
              <w:t>P2</w:t>
            </w:r>
          </w:p>
        </w:tc>
        <w:tc>
          <w:tcPr>
            <w:tcW w:w="0" w:type="auto"/>
          </w:tcPr>
          <w:p w:rsidR="006644BF" w:rsidRPr="00C87C15" w:rsidRDefault="00C87C15">
            <w:pPr>
              <w:rPr>
                <w:sz w:val="18"/>
                <w:szCs w:val="18"/>
              </w:rPr>
            </w:pPr>
            <w:r w:rsidRPr="00C87C15">
              <w:rPr>
                <w:sz w:val="18"/>
                <w:szCs w:val="18"/>
              </w:rPr>
              <w:t>23-5-59</w:t>
            </w:r>
          </w:p>
        </w:tc>
        <w:tc>
          <w:tcPr>
            <w:tcW w:w="0" w:type="auto"/>
          </w:tcPr>
          <w:p w:rsidR="006644BF" w:rsidRPr="00C87C15" w:rsidRDefault="00C87C15">
            <w:pPr>
              <w:rPr>
                <w:sz w:val="18"/>
                <w:szCs w:val="18"/>
              </w:rPr>
            </w:pPr>
            <w:r w:rsidRPr="00C87C15">
              <w:rPr>
                <w:sz w:val="18"/>
                <w:szCs w:val="18"/>
              </w:rPr>
              <w:t>6661</w:t>
            </w:r>
          </w:p>
        </w:tc>
        <w:tc>
          <w:tcPr>
            <w:tcW w:w="0" w:type="auto"/>
          </w:tcPr>
          <w:p w:rsidR="006644BF" w:rsidRPr="00C87C15" w:rsidRDefault="00C87C15">
            <w:pPr>
              <w:rPr>
                <w:sz w:val="18"/>
                <w:szCs w:val="18"/>
              </w:rPr>
            </w:pPr>
            <w:r w:rsidRPr="00C87C15">
              <w:rPr>
                <w:sz w:val="18"/>
                <w:szCs w:val="18"/>
              </w:rPr>
              <w:t>11-9-90</w:t>
            </w:r>
          </w:p>
        </w:tc>
        <w:tc>
          <w:tcPr>
            <w:tcW w:w="0" w:type="auto"/>
          </w:tcPr>
          <w:p w:rsidR="006644BF" w:rsidRPr="00C87C15" w:rsidRDefault="00C87C15">
            <w:pPr>
              <w:rPr>
                <w:sz w:val="18"/>
                <w:szCs w:val="18"/>
              </w:rPr>
            </w:pPr>
            <w:r w:rsidRPr="00C87C15">
              <w:rPr>
                <w:sz w:val="18"/>
                <w:szCs w:val="18"/>
              </w:rPr>
              <w:t>81000</w:t>
            </w:r>
            <w:r w:rsidR="00541FD6">
              <w:rPr>
                <w:sz w:val="18"/>
                <w:szCs w:val="18"/>
              </w:rPr>
              <w:t>**</w:t>
            </w:r>
          </w:p>
        </w:tc>
        <w:tc>
          <w:tcPr>
            <w:tcW w:w="1000" w:type="dxa"/>
          </w:tcPr>
          <w:p w:rsidR="006644BF" w:rsidRPr="00C87C15" w:rsidRDefault="00C87C15">
            <w:pPr>
              <w:rPr>
                <w:sz w:val="18"/>
                <w:szCs w:val="18"/>
              </w:rPr>
            </w:pPr>
            <w:r w:rsidRPr="00C87C15">
              <w:rPr>
                <w:sz w:val="18"/>
                <w:szCs w:val="18"/>
              </w:rPr>
              <w:t>103658</w:t>
            </w:r>
          </w:p>
        </w:tc>
        <w:tc>
          <w:tcPr>
            <w:tcW w:w="1046" w:type="dxa"/>
          </w:tcPr>
          <w:p w:rsidR="006644BF" w:rsidRPr="00C87C15" w:rsidRDefault="00541FD6">
            <w:pPr>
              <w:rPr>
                <w:sz w:val="18"/>
                <w:szCs w:val="18"/>
              </w:rPr>
            </w:pPr>
            <w:r>
              <w:rPr>
                <w:sz w:val="18"/>
                <w:szCs w:val="18"/>
              </w:rPr>
              <w:t>92329</w:t>
            </w:r>
          </w:p>
        </w:tc>
        <w:tc>
          <w:tcPr>
            <w:tcW w:w="0" w:type="auto"/>
          </w:tcPr>
          <w:p w:rsidR="006644BF" w:rsidRPr="00C87C15" w:rsidRDefault="00C87C15">
            <w:pPr>
              <w:rPr>
                <w:sz w:val="18"/>
                <w:szCs w:val="18"/>
              </w:rPr>
            </w:pPr>
            <w:r w:rsidRPr="00C87C15">
              <w:rPr>
                <w:sz w:val="18"/>
                <w:szCs w:val="18"/>
              </w:rPr>
              <w:t>221048</w:t>
            </w:r>
          </w:p>
        </w:tc>
        <w:tc>
          <w:tcPr>
            <w:tcW w:w="0" w:type="auto"/>
          </w:tcPr>
          <w:p w:rsidR="006644BF" w:rsidRPr="00C87C15" w:rsidRDefault="00C87C15">
            <w:pPr>
              <w:rPr>
                <w:sz w:val="18"/>
                <w:szCs w:val="18"/>
              </w:rPr>
            </w:pPr>
            <w:r w:rsidRPr="00C87C15">
              <w:rPr>
                <w:sz w:val="18"/>
                <w:szCs w:val="18"/>
              </w:rPr>
              <w:t>259794</w:t>
            </w:r>
          </w:p>
        </w:tc>
        <w:tc>
          <w:tcPr>
            <w:tcW w:w="0" w:type="auto"/>
          </w:tcPr>
          <w:p w:rsidR="006644BF" w:rsidRPr="00C87C15" w:rsidRDefault="00541FD6">
            <w:pPr>
              <w:rPr>
                <w:sz w:val="18"/>
                <w:szCs w:val="18"/>
              </w:rPr>
            </w:pPr>
            <w:r>
              <w:rPr>
                <w:sz w:val="18"/>
                <w:szCs w:val="18"/>
              </w:rPr>
              <w:t>240421</w:t>
            </w:r>
          </w:p>
        </w:tc>
      </w:tr>
      <w:tr w:rsidR="00522C96" w:rsidTr="0000119E">
        <w:tc>
          <w:tcPr>
            <w:tcW w:w="0" w:type="auto"/>
          </w:tcPr>
          <w:p w:rsidR="006644BF" w:rsidRPr="00C87C15" w:rsidRDefault="00C87C15">
            <w:pPr>
              <w:rPr>
                <w:sz w:val="18"/>
                <w:szCs w:val="18"/>
              </w:rPr>
            </w:pPr>
            <w:r w:rsidRPr="00C87C15">
              <w:rPr>
                <w:sz w:val="18"/>
                <w:szCs w:val="18"/>
              </w:rPr>
              <w:t>P3</w:t>
            </w:r>
          </w:p>
        </w:tc>
        <w:tc>
          <w:tcPr>
            <w:tcW w:w="0" w:type="auto"/>
          </w:tcPr>
          <w:p w:rsidR="006644BF" w:rsidRPr="00C87C15" w:rsidRDefault="00C87C15">
            <w:pPr>
              <w:rPr>
                <w:sz w:val="18"/>
                <w:szCs w:val="18"/>
              </w:rPr>
            </w:pPr>
            <w:r w:rsidRPr="00C87C15">
              <w:rPr>
                <w:sz w:val="18"/>
                <w:szCs w:val="18"/>
              </w:rPr>
              <w:t>14-1-56</w:t>
            </w:r>
          </w:p>
        </w:tc>
        <w:tc>
          <w:tcPr>
            <w:tcW w:w="0" w:type="auto"/>
          </w:tcPr>
          <w:p w:rsidR="006644BF" w:rsidRPr="00C87C15" w:rsidRDefault="00C87C15">
            <w:pPr>
              <w:rPr>
                <w:sz w:val="18"/>
                <w:szCs w:val="18"/>
              </w:rPr>
            </w:pPr>
            <w:r w:rsidRPr="00C87C15">
              <w:rPr>
                <w:sz w:val="18"/>
                <w:szCs w:val="18"/>
              </w:rPr>
              <w:t>3897</w:t>
            </w:r>
          </w:p>
        </w:tc>
        <w:tc>
          <w:tcPr>
            <w:tcW w:w="0" w:type="auto"/>
          </w:tcPr>
          <w:p w:rsidR="006644BF" w:rsidRPr="00C87C15" w:rsidRDefault="00C87C15">
            <w:pPr>
              <w:rPr>
                <w:sz w:val="18"/>
                <w:szCs w:val="18"/>
              </w:rPr>
            </w:pPr>
            <w:r w:rsidRPr="00C87C15">
              <w:rPr>
                <w:sz w:val="18"/>
                <w:szCs w:val="18"/>
              </w:rPr>
              <w:t>1-11-14</w:t>
            </w:r>
          </w:p>
        </w:tc>
        <w:tc>
          <w:tcPr>
            <w:tcW w:w="0" w:type="auto"/>
          </w:tcPr>
          <w:p w:rsidR="006644BF" w:rsidRPr="00C87C15" w:rsidRDefault="00C87C15">
            <w:pPr>
              <w:rPr>
                <w:sz w:val="18"/>
                <w:szCs w:val="18"/>
              </w:rPr>
            </w:pPr>
            <w:r w:rsidRPr="00C87C15">
              <w:rPr>
                <w:sz w:val="18"/>
                <w:szCs w:val="18"/>
              </w:rPr>
              <w:t>6495</w:t>
            </w:r>
          </w:p>
        </w:tc>
        <w:tc>
          <w:tcPr>
            <w:tcW w:w="1000" w:type="dxa"/>
          </w:tcPr>
          <w:p w:rsidR="006644BF" w:rsidRPr="00C87C15" w:rsidRDefault="00C87C15">
            <w:pPr>
              <w:rPr>
                <w:sz w:val="18"/>
                <w:szCs w:val="18"/>
              </w:rPr>
            </w:pPr>
            <w:r w:rsidRPr="00C87C15">
              <w:rPr>
                <w:sz w:val="18"/>
                <w:szCs w:val="18"/>
              </w:rPr>
              <w:t>15547</w:t>
            </w:r>
          </w:p>
        </w:tc>
        <w:tc>
          <w:tcPr>
            <w:tcW w:w="1046" w:type="dxa"/>
          </w:tcPr>
          <w:p w:rsidR="006644BF" w:rsidRPr="00C87C15" w:rsidRDefault="00541FD6">
            <w:pPr>
              <w:rPr>
                <w:sz w:val="18"/>
                <w:szCs w:val="18"/>
              </w:rPr>
            </w:pPr>
            <w:r>
              <w:rPr>
                <w:sz w:val="18"/>
                <w:szCs w:val="18"/>
              </w:rPr>
              <w:t>11021</w:t>
            </w:r>
          </w:p>
        </w:tc>
        <w:tc>
          <w:tcPr>
            <w:tcW w:w="0" w:type="auto"/>
          </w:tcPr>
          <w:p w:rsidR="006644BF" w:rsidRPr="00C87C15" w:rsidRDefault="00C87C15">
            <w:pPr>
              <w:rPr>
                <w:sz w:val="18"/>
                <w:szCs w:val="18"/>
              </w:rPr>
            </w:pPr>
            <w:r w:rsidRPr="00C87C15">
              <w:rPr>
                <w:sz w:val="18"/>
                <w:szCs w:val="18"/>
              </w:rPr>
              <w:t>17722</w:t>
            </w:r>
          </w:p>
        </w:tc>
        <w:tc>
          <w:tcPr>
            <w:tcW w:w="0" w:type="auto"/>
          </w:tcPr>
          <w:p w:rsidR="006644BF" w:rsidRPr="00C87C15" w:rsidRDefault="00C87C15">
            <w:pPr>
              <w:rPr>
                <w:sz w:val="18"/>
                <w:szCs w:val="18"/>
              </w:rPr>
            </w:pPr>
            <w:r w:rsidRPr="00C87C15">
              <w:rPr>
                <w:sz w:val="18"/>
                <w:szCs w:val="18"/>
              </w:rPr>
              <w:t>38966</w:t>
            </w:r>
          </w:p>
        </w:tc>
        <w:tc>
          <w:tcPr>
            <w:tcW w:w="0" w:type="auto"/>
          </w:tcPr>
          <w:p w:rsidR="006644BF" w:rsidRPr="00C87C15" w:rsidRDefault="00541FD6">
            <w:pPr>
              <w:rPr>
                <w:sz w:val="18"/>
                <w:szCs w:val="18"/>
              </w:rPr>
            </w:pPr>
            <w:r>
              <w:rPr>
                <w:sz w:val="18"/>
                <w:szCs w:val="18"/>
              </w:rPr>
              <w:t>28344</w:t>
            </w:r>
          </w:p>
        </w:tc>
      </w:tr>
      <w:tr w:rsidR="00522C96" w:rsidTr="0000119E">
        <w:tc>
          <w:tcPr>
            <w:tcW w:w="0" w:type="auto"/>
          </w:tcPr>
          <w:p w:rsidR="006644BF" w:rsidRPr="00C87C15" w:rsidRDefault="00C87C15">
            <w:pPr>
              <w:rPr>
                <w:sz w:val="18"/>
                <w:szCs w:val="18"/>
              </w:rPr>
            </w:pPr>
            <w:r w:rsidRPr="00C87C15">
              <w:rPr>
                <w:sz w:val="18"/>
                <w:szCs w:val="18"/>
              </w:rPr>
              <w:t>P4</w:t>
            </w:r>
          </w:p>
        </w:tc>
        <w:tc>
          <w:tcPr>
            <w:tcW w:w="0" w:type="auto"/>
          </w:tcPr>
          <w:p w:rsidR="006644BF" w:rsidRPr="00C87C15" w:rsidRDefault="00C87C15">
            <w:pPr>
              <w:rPr>
                <w:sz w:val="18"/>
                <w:szCs w:val="18"/>
              </w:rPr>
            </w:pPr>
            <w:r w:rsidRPr="00C87C15">
              <w:rPr>
                <w:sz w:val="18"/>
                <w:szCs w:val="18"/>
              </w:rPr>
              <w:t>7-2-75</w:t>
            </w:r>
          </w:p>
        </w:tc>
        <w:tc>
          <w:tcPr>
            <w:tcW w:w="0" w:type="auto"/>
          </w:tcPr>
          <w:p w:rsidR="006644BF" w:rsidRPr="00C87C15" w:rsidRDefault="00C87C15">
            <w:pPr>
              <w:rPr>
                <w:sz w:val="18"/>
                <w:szCs w:val="18"/>
              </w:rPr>
            </w:pPr>
            <w:r w:rsidRPr="00C87C15">
              <w:rPr>
                <w:sz w:val="18"/>
                <w:szCs w:val="18"/>
              </w:rPr>
              <w:t>5173</w:t>
            </w:r>
          </w:p>
        </w:tc>
        <w:tc>
          <w:tcPr>
            <w:tcW w:w="0" w:type="auto"/>
          </w:tcPr>
          <w:p w:rsidR="006644BF" w:rsidRPr="00C87C15" w:rsidRDefault="00C87C15">
            <w:pPr>
              <w:rPr>
                <w:sz w:val="18"/>
                <w:szCs w:val="18"/>
              </w:rPr>
            </w:pPr>
            <w:r w:rsidRPr="00C87C15">
              <w:rPr>
                <w:sz w:val="18"/>
                <w:szCs w:val="18"/>
              </w:rPr>
              <w:t>1-7-11</w:t>
            </w:r>
          </w:p>
        </w:tc>
        <w:tc>
          <w:tcPr>
            <w:tcW w:w="0" w:type="auto"/>
          </w:tcPr>
          <w:p w:rsidR="006644BF" w:rsidRPr="00C87C15" w:rsidRDefault="00C87C15">
            <w:pPr>
              <w:rPr>
                <w:sz w:val="18"/>
                <w:szCs w:val="18"/>
              </w:rPr>
            </w:pPr>
            <w:r w:rsidRPr="00C87C15">
              <w:rPr>
                <w:sz w:val="18"/>
                <w:szCs w:val="18"/>
              </w:rPr>
              <w:t>14657</w:t>
            </w:r>
          </w:p>
        </w:tc>
        <w:tc>
          <w:tcPr>
            <w:tcW w:w="1000" w:type="dxa"/>
          </w:tcPr>
          <w:p w:rsidR="006644BF" w:rsidRPr="00C87C15" w:rsidRDefault="00C87C15">
            <w:pPr>
              <w:rPr>
                <w:sz w:val="18"/>
                <w:szCs w:val="18"/>
              </w:rPr>
            </w:pPr>
            <w:r w:rsidRPr="00C87C15">
              <w:rPr>
                <w:sz w:val="18"/>
                <w:szCs w:val="18"/>
              </w:rPr>
              <w:t>18576</w:t>
            </w:r>
          </w:p>
        </w:tc>
        <w:tc>
          <w:tcPr>
            <w:tcW w:w="1046" w:type="dxa"/>
          </w:tcPr>
          <w:p w:rsidR="006644BF" w:rsidRPr="00C87C15" w:rsidRDefault="00860A06">
            <w:pPr>
              <w:rPr>
                <w:sz w:val="18"/>
                <w:szCs w:val="18"/>
              </w:rPr>
            </w:pPr>
            <w:r>
              <w:rPr>
                <w:sz w:val="18"/>
                <w:szCs w:val="18"/>
              </w:rPr>
              <w:t>16617</w:t>
            </w:r>
          </w:p>
        </w:tc>
        <w:tc>
          <w:tcPr>
            <w:tcW w:w="0" w:type="auto"/>
          </w:tcPr>
          <w:p w:rsidR="006644BF" w:rsidRPr="00C87C15" w:rsidRDefault="00C87C15">
            <w:pPr>
              <w:rPr>
                <w:sz w:val="18"/>
                <w:szCs w:val="18"/>
              </w:rPr>
            </w:pPr>
            <w:r w:rsidRPr="00C87C15">
              <w:rPr>
                <w:sz w:val="18"/>
                <w:szCs w:val="18"/>
              </w:rPr>
              <w:t>49999</w:t>
            </w:r>
          </w:p>
        </w:tc>
        <w:tc>
          <w:tcPr>
            <w:tcW w:w="0" w:type="auto"/>
          </w:tcPr>
          <w:p w:rsidR="006644BF" w:rsidRPr="00C87C15" w:rsidRDefault="00C87C15">
            <w:pPr>
              <w:rPr>
                <w:sz w:val="18"/>
                <w:szCs w:val="18"/>
              </w:rPr>
            </w:pPr>
            <w:r w:rsidRPr="00C87C15">
              <w:rPr>
                <w:sz w:val="18"/>
                <w:szCs w:val="18"/>
              </w:rPr>
              <w:t>46557</w:t>
            </w:r>
          </w:p>
        </w:tc>
        <w:tc>
          <w:tcPr>
            <w:tcW w:w="0" w:type="auto"/>
          </w:tcPr>
          <w:p w:rsidR="006644BF" w:rsidRPr="00C87C15" w:rsidRDefault="00860A06">
            <w:pPr>
              <w:rPr>
                <w:sz w:val="18"/>
                <w:szCs w:val="18"/>
              </w:rPr>
            </w:pPr>
            <w:r>
              <w:rPr>
                <w:sz w:val="18"/>
                <w:szCs w:val="18"/>
              </w:rPr>
              <w:t>48278</w:t>
            </w:r>
          </w:p>
        </w:tc>
      </w:tr>
      <w:tr w:rsidR="00522C96" w:rsidRPr="00C87C15" w:rsidTr="0000119E">
        <w:tc>
          <w:tcPr>
            <w:tcW w:w="0" w:type="auto"/>
          </w:tcPr>
          <w:p w:rsidR="006644BF" w:rsidRPr="00C87C15" w:rsidRDefault="00C87C15">
            <w:pPr>
              <w:rPr>
                <w:sz w:val="18"/>
                <w:szCs w:val="18"/>
              </w:rPr>
            </w:pPr>
            <w:r w:rsidRPr="00C87C15">
              <w:rPr>
                <w:sz w:val="18"/>
                <w:szCs w:val="18"/>
              </w:rPr>
              <w:t>P</w:t>
            </w:r>
            <w:r>
              <w:rPr>
                <w:sz w:val="18"/>
                <w:szCs w:val="18"/>
              </w:rPr>
              <w:t>5</w:t>
            </w:r>
          </w:p>
        </w:tc>
        <w:tc>
          <w:tcPr>
            <w:tcW w:w="0" w:type="auto"/>
          </w:tcPr>
          <w:p w:rsidR="006644BF" w:rsidRPr="00C87C15" w:rsidRDefault="00C87C15">
            <w:pPr>
              <w:rPr>
                <w:sz w:val="18"/>
                <w:szCs w:val="18"/>
              </w:rPr>
            </w:pPr>
            <w:r>
              <w:rPr>
                <w:sz w:val="18"/>
                <w:szCs w:val="18"/>
              </w:rPr>
              <w:t>26-9-67</w:t>
            </w:r>
          </w:p>
        </w:tc>
        <w:tc>
          <w:tcPr>
            <w:tcW w:w="0" w:type="auto"/>
          </w:tcPr>
          <w:p w:rsidR="006644BF" w:rsidRPr="00C87C15" w:rsidRDefault="00C87C15">
            <w:pPr>
              <w:rPr>
                <w:sz w:val="18"/>
                <w:szCs w:val="18"/>
              </w:rPr>
            </w:pPr>
            <w:r>
              <w:rPr>
                <w:sz w:val="18"/>
                <w:szCs w:val="18"/>
              </w:rPr>
              <w:t>3410</w:t>
            </w:r>
          </w:p>
        </w:tc>
        <w:tc>
          <w:tcPr>
            <w:tcW w:w="0" w:type="auto"/>
          </w:tcPr>
          <w:p w:rsidR="006644BF" w:rsidRPr="00C87C15" w:rsidRDefault="00C87C15">
            <w:pPr>
              <w:rPr>
                <w:sz w:val="18"/>
                <w:szCs w:val="18"/>
              </w:rPr>
            </w:pPr>
            <w:r>
              <w:rPr>
                <w:sz w:val="18"/>
                <w:szCs w:val="18"/>
              </w:rPr>
              <w:t>8-10-18</w:t>
            </w:r>
          </w:p>
        </w:tc>
        <w:tc>
          <w:tcPr>
            <w:tcW w:w="0" w:type="auto"/>
          </w:tcPr>
          <w:p w:rsidR="006644BF" w:rsidRPr="00C87C15" w:rsidRDefault="00C90AFF">
            <w:pPr>
              <w:rPr>
                <w:sz w:val="18"/>
                <w:szCs w:val="18"/>
              </w:rPr>
            </w:pPr>
            <w:r>
              <w:rPr>
                <w:sz w:val="18"/>
                <w:szCs w:val="18"/>
              </w:rPr>
              <w:t>(1705)*</w:t>
            </w:r>
          </w:p>
        </w:tc>
        <w:tc>
          <w:tcPr>
            <w:tcW w:w="1000" w:type="dxa"/>
          </w:tcPr>
          <w:p w:rsidR="006644BF" w:rsidRPr="00C87C15" w:rsidRDefault="00C90AFF" w:rsidP="00C90AFF">
            <w:pPr>
              <w:rPr>
                <w:sz w:val="18"/>
                <w:szCs w:val="18"/>
              </w:rPr>
            </w:pPr>
            <w:r>
              <w:rPr>
                <w:sz w:val="18"/>
                <w:szCs w:val="18"/>
              </w:rPr>
              <w:t>2046</w:t>
            </w:r>
          </w:p>
        </w:tc>
        <w:tc>
          <w:tcPr>
            <w:tcW w:w="1046" w:type="dxa"/>
          </w:tcPr>
          <w:p w:rsidR="006644BF" w:rsidRPr="00C87C15" w:rsidRDefault="00860A06">
            <w:pPr>
              <w:rPr>
                <w:sz w:val="18"/>
                <w:szCs w:val="18"/>
              </w:rPr>
            </w:pPr>
            <w:r>
              <w:rPr>
                <w:sz w:val="18"/>
                <w:szCs w:val="18"/>
              </w:rPr>
              <w:t>1876</w:t>
            </w:r>
          </w:p>
        </w:tc>
        <w:tc>
          <w:tcPr>
            <w:tcW w:w="0" w:type="auto"/>
          </w:tcPr>
          <w:p w:rsidR="006644BF" w:rsidRPr="00C87C15" w:rsidRDefault="00C90AFF">
            <w:pPr>
              <w:rPr>
                <w:sz w:val="18"/>
                <w:szCs w:val="18"/>
              </w:rPr>
            </w:pPr>
            <w:r>
              <w:rPr>
                <w:sz w:val="18"/>
                <w:szCs w:val="18"/>
              </w:rPr>
              <w:t>4655</w:t>
            </w:r>
          </w:p>
        </w:tc>
        <w:tc>
          <w:tcPr>
            <w:tcW w:w="0" w:type="auto"/>
          </w:tcPr>
          <w:p w:rsidR="006644BF" w:rsidRPr="00C87C15" w:rsidRDefault="00C90AFF">
            <w:pPr>
              <w:rPr>
                <w:sz w:val="18"/>
                <w:szCs w:val="18"/>
              </w:rPr>
            </w:pPr>
            <w:r>
              <w:rPr>
                <w:sz w:val="18"/>
                <w:szCs w:val="18"/>
              </w:rPr>
              <w:t>5115</w:t>
            </w:r>
          </w:p>
        </w:tc>
        <w:tc>
          <w:tcPr>
            <w:tcW w:w="0" w:type="auto"/>
          </w:tcPr>
          <w:p w:rsidR="006644BF" w:rsidRPr="00C87C15" w:rsidRDefault="00860A06">
            <w:pPr>
              <w:rPr>
                <w:sz w:val="18"/>
                <w:szCs w:val="18"/>
              </w:rPr>
            </w:pPr>
            <w:r>
              <w:rPr>
                <w:sz w:val="18"/>
                <w:szCs w:val="18"/>
              </w:rPr>
              <w:t>4885</w:t>
            </w:r>
          </w:p>
        </w:tc>
      </w:tr>
      <w:tr w:rsidR="00522C96" w:rsidRPr="00C87C15" w:rsidTr="0000119E">
        <w:tc>
          <w:tcPr>
            <w:tcW w:w="0" w:type="auto"/>
          </w:tcPr>
          <w:p w:rsidR="006644BF" w:rsidRPr="00C87C15" w:rsidRDefault="00C87C15">
            <w:pPr>
              <w:rPr>
                <w:sz w:val="18"/>
                <w:szCs w:val="18"/>
              </w:rPr>
            </w:pPr>
            <w:r>
              <w:rPr>
                <w:sz w:val="18"/>
                <w:szCs w:val="18"/>
              </w:rPr>
              <w:t>P6</w:t>
            </w:r>
          </w:p>
        </w:tc>
        <w:tc>
          <w:tcPr>
            <w:tcW w:w="0" w:type="auto"/>
          </w:tcPr>
          <w:p w:rsidR="006644BF" w:rsidRPr="00C87C15" w:rsidRDefault="00C90AFF">
            <w:pPr>
              <w:rPr>
                <w:sz w:val="18"/>
                <w:szCs w:val="18"/>
              </w:rPr>
            </w:pPr>
            <w:r>
              <w:rPr>
                <w:sz w:val="18"/>
                <w:szCs w:val="18"/>
              </w:rPr>
              <w:t>7-8-70</w:t>
            </w:r>
          </w:p>
        </w:tc>
        <w:tc>
          <w:tcPr>
            <w:tcW w:w="0" w:type="auto"/>
          </w:tcPr>
          <w:p w:rsidR="006644BF" w:rsidRPr="00C87C15" w:rsidRDefault="00C90AFF">
            <w:pPr>
              <w:rPr>
                <w:sz w:val="18"/>
                <w:szCs w:val="18"/>
              </w:rPr>
            </w:pPr>
            <w:r>
              <w:rPr>
                <w:sz w:val="18"/>
                <w:szCs w:val="18"/>
              </w:rPr>
              <w:t>4722</w:t>
            </w:r>
          </w:p>
        </w:tc>
        <w:tc>
          <w:tcPr>
            <w:tcW w:w="0" w:type="auto"/>
          </w:tcPr>
          <w:p w:rsidR="006644BF" w:rsidRPr="00C87C15" w:rsidRDefault="00C90AFF">
            <w:pPr>
              <w:rPr>
                <w:sz w:val="18"/>
                <w:szCs w:val="18"/>
              </w:rPr>
            </w:pPr>
            <w:r>
              <w:rPr>
                <w:sz w:val="18"/>
                <w:szCs w:val="18"/>
              </w:rPr>
              <w:t>1-1-00</w:t>
            </w:r>
          </w:p>
        </w:tc>
        <w:tc>
          <w:tcPr>
            <w:tcW w:w="0" w:type="auto"/>
          </w:tcPr>
          <w:p w:rsidR="006644BF" w:rsidRPr="00C87C15" w:rsidRDefault="00C90AFF">
            <w:pPr>
              <w:rPr>
                <w:sz w:val="18"/>
                <w:szCs w:val="18"/>
              </w:rPr>
            </w:pPr>
            <w:r>
              <w:rPr>
                <w:sz w:val="18"/>
                <w:szCs w:val="18"/>
              </w:rPr>
              <w:t>39353</w:t>
            </w:r>
          </w:p>
        </w:tc>
        <w:tc>
          <w:tcPr>
            <w:tcW w:w="1000" w:type="dxa"/>
          </w:tcPr>
          <w:p w:rsidR="006644BF" w:rsidRPr="00C87C15" w:rsidRDefault="00C90AFF">
            <w:pPr>
              <w:rPr>
                <w:sz w:val="18"/>
                <w:szCs w:val="18"/>
              </w:rPr>
            </w:pPr>
            <w:r>
              <w:rPr>
                <w:sz w:val="18"/>
                <w:szCs w:val="18"/>
              </w:rPr>
              <w:t>37684</w:t>
            </w:r>
          </w:p>
        </w:tc>
        <w:tc>
          <w:tcPr>
            <w:tcW w:w="1046" w:type="dxa"/>
          </w:tcPr>
          <w:p w:rsidR="006644BF" w:rsidRPr="00C87C15" w:rsidRDefault="00860A06">
            <w:pPr>
              <w:rPr>
                <w:sz w:val="18"/>
                <w:szCs w:val="18"/>
              </w:rPr>
            </w:pPr>
            <w:r>
              <w:rPr>
                <w:sz w:val="18"/>
                <w:szCs w:val="18"/>
              </w:rPr>
              <w:t>38519</w:t>
            </w:r>
          </w:p>
        </w:tc>
        <w:tc>
          <w:tcPr>
            <w:tcW w:w="0" w:type="auto"/>
          </w:tcPr>
          <w:p w:rsidR="006644BF" w:rsidRPr="00C87C15" w:rsidRDefault="00C90AFF">
            <w:pPr>
              <w:rPr>
                <w:sz w:val="18"/>
                <w:szCs w:val="18"/>
              </w:rPr>
            </w:pPr>
            <w:r>
              <w:rPr>
                <w:sz w:val="18"/>
                <w:szCs w:val="18"/>
              </w:rPr>
              <w:t>107395</w:t>
            </w:r>
          </w:p>
        </w:tc>
        <w:tc>
          <w:tcPr>
            <w:tcW w:w="0" w:type="auto"/>
          </w:tcPr>
          <w:p w:rsidR="006644BF" w:rsidRPr="00C87C15" w:rsidRDefault="00C90AFF">
            <w:pPr>
              <w:rPr>
                <w:sz w:val="18"/>
                <w:szCs w:val="18"/>
              </w:rPr>
            </w:pPr>
            <w:r>
              <w:rPr>
                <w:sz w:val="18"/>
                <w:szCs w:val="18"/>
              </w:rPr>
              <w:t>94446</w:t>
            </w:r>
          </w:p>
        </w:tc>
        <w:tc>
          <w:tcPr>
            <w:tcW w:w="0" w:type="auto"/>
          </w:tcPr>
          <w:p w:rsidR="006644BF" w:rsidRPr="00C87C15" w:rsidRDefault="00860A06">
            <w:pPr>
              <w:rPr>
                <w:sz w:val="18"/>
                <w:szCs w:val="18"/>
              </w:rPr>
            </w:pPr>
            <w:r>
              <w:rPr>
                <w:sz w:val="18"/>
                <w:szCs w:val="18"/>
              </w:rPr>
              <w:t>100.921</w:t>
            </w:r>
          </w:p>
        </w:tc>
      </w:tr>
      <w:tr w:rsidR="00522C96" w:rsidRPr="00C87C15" w:rsidTr="0000119E">
        <w:tc>
          <w:tcPr>
            <w:tcW w:w="0" w:type="auto"/>
          </w:tcPr>
          <w:p w:rsidR="006644BF" w:rsidRPr="00C87C15" w:rsidRDefault="00C87C15">
            <w:pPr>
              <w:rPr>
                <w:sz w:val="18"/>
                <w:szCs w:val="18"/>
              </w:rPr>
            </w:pPr>
            <w:r>
              <w:rPr>
                <w:sz w:val="18"/>
                <w:szCs w:val="18"/>
              </w:rPr>
              <w:t>P7</w:t>
            </w:r>
          </w:p>
        </w:tc>
        <w:tc>
          <w:tcPr>
            <w:tcW w:w="0" w:type="auto"/>
          </w:tcPr>
          <w:p w:rsidR="006644BF" w:rsidRPr="00C87C15" w:rsidRDefault="00C90AFF">
            <w:pPr>
              <w:rPr>
                <w:sz w:val="18"/>
                <w:szCs w:val="18"/>
              </w:rPr>
            </w:pPr>
            <w:r>
              <w:rPr>
                <w:sz w:val="18"/>
                <w:szCs w:val="18"/>
              </w:rPr>
              <w:t>7-12-64</w:t>
            </w:r>
          </w:p>
        </w:tc>
        <w:tc>
          <w:tcPr>
            <w:tcW w:w="0" w:type="auto"/>
          </w:tcPr>
          <w:p w:rsidR="006644BF" w:rsidRPr="00C87C15" w:rsidRDefault="00C90AFF">
            <w:pPr>
              <w:rPr>
                <w:sz w:val="18"/>
                <w:szCs w:val="18"/>
              </w:rPr>
            </w:pPr>
            <w:r>
              <w:rPr>
                <w:sz w:val="18"/>
                <w:szCs w:val="18"/>
              </w:rPr>
              <w:t>5672</w:t>
            </w:r>
          </w:p>
        </w:tc>
        <w:tc>
          <w:tcPr>
            <w:tcW w:w="0" w:type="auto"/>
          </w:tcPr>
          <w:p w:rsidR="006644BF" w:rsidRPr="00C87C15" w:rsidRDefault="00541FD6">
            <w:pPr>
              <w:rPr>
                <w:sz w:val="18"/>
                <w:szCs w:val="18"/>
              </w:rPr>
            </w:pPr>
            <w:r>
              <w:rPr>
                <w:sz w:val="18"/>
                <w:szCs w:val="18"/>
              </w:rPr>
              <w:t>1-9-90</w:t>
            </w:r>
          </w:p>
        </w:tc>
        <w:tc>
          <w:tcPr>
            <w:tcW w:w="0" w:type="auto"/>
          </w:tcPr>
          <w:p w:rsidR="006644BF" w:rsidRPr="00C87C15" w:rsidRDefault="00541FD6">
            <w:pPr>
              <w:rPr>
                <w:sz w:val="18"/>
                <w:szCs w:val="18"/>
              </w:rPr>
            </w:pPr>
            <w:r>
              <w:rPr>
                <w:sz w:val="18"/>
                <w:szCs w:val="18"/>
              </w:rPr>
              <w:t>75630</w:t>
            </w:r>
          </w:p>
        </w:tc>
        <w:tc>
          <w:tcPr>
            <w:tcW w:w="1000" w:type="dxa"/>
          </w:tcPr>
          <w:p w:rsidR="006644BF" w:rsidRPr="00C87C15" w:rsidRDefault="00541FD6">
            <w:pPr>
              <w:rPr>
                <w:sz w:val="18"/>
                <w:szCs w:val="18"/>
              </w:rPr>
            </w:pPr>
            <w:r>
              <w:rPr>
                <w:sz w:val="18"/>
                <w:szCs w:val="18"/>
              </w:rPr>
              <w:t>67896</w:t>
            </w:r>
          </w:p>
        </w:tc>
        <w:tc>
          <w:tcPr>
            <w:tcW w:w="1046" w:type="dxa"/>
          </w:tcPr>
          <w:p w:rsidR="006644BF" w:rsidRPr="00C87C15" w:rsidRDefault="00860A06">
            <w:pPr>
              <w:rPr>
                <w:sz w:val="18"/>
                <w:szCs w:val="18"/>
              </w:rPr>
            </w:pPr>
            <w:r>
              <w:rPr>
                <w:sz w:val="18"/>
                <w:szCs w:val="18"/>
              </w:rPr>
              <w:t>71763</w:t>
            </w:r>
          </w:p>
        </w:tc>
        <w:tc>
          <w:tcPr>
            <w:tcW w:w="0" w:type="auto"/>
          </w:tcPr>
          <w:p w:rsidR="006644BF" w:rsidRPr="00C87C15" w:rsidRDefault="00541FD6">
            <w:pPr>
              <w:rPr>
                <w:sz w:val="18"/>
                <w:szCs w:val="18"/>
              </w:rPr>
            </w:pPr>
            <w:r>
              <w:rPr>
                <w:sz w:val="18"/>
                <w:szCs w:val="18"/>
              </w:rPr>
              <w:t>206394</w:t>
            </w:r>
          </w:p>
        </w:tc>
        <w:tc>
          <w:tcPr>
            <w:tcW w:w="0" w:type="auto"/>
          </w:tcPr>
          <w:p w:rsidR="006644BF" w:rsidRPr="00C87C15" w:rsidRDefault="00541FD6">
            <w:pPr>
              <w:rPr>
                <w:sz w:val="18"/>
                <w:szCs w:val="18"/>
              </w:rPr>
            </w:pPr>
            <w:r>
              <w:rPr>
                <w:sz w:val="18"/>
                <w:szCs w:val="18"/>
              </w:rPr>
              <w:t>170167</w:t>
            </w:r>
          </w:p>
        </w:tc>
        <w:tc>
          <w:tcPr>
            <w:tcW w:w="0" w:type="auto"/>
          </w:tcPr>
          <w:p w:rsidR="006644BF" w:rsidRPr="00C87C15" w:rsidRDefault="00860A06">
            <w:pPr>
              <w:rPr>
                <w:sz w:val="18"/>
                <w:szCs w:val="18"/>
              </w:rPr>
            </w:pPr>
            <w:r>
              <w:rPr>
                <w:sz w:val="18"/>
                <w:szCs w:val="18"/>
              </w:rPr>
              <w:t>188281</w:t>
            </w:r>
          </w:p>
        </w:tc>
      </w:tr>
      <w:tr w:rsidR="00522C96" w:rsidRPr="00C87C15" w:rsidTr="0000119E">
        <w:tc>
          <w:tcPr>
            <w:tcW w:w="0" w:type="auto"/>
          </w:tcPr>
          <w:p w:rsidR="006644BF" w:rsidRPr="00C87C15" w:rsidRDefault="00C87C15">
            <w:pPr>
              <w:rPr>
                <w:sz w:val="18"/>
                <w:szCs w:val="18"/>
              </w:rPr>
            </w:pPr>
            <w:r>
              <w:rPr>
                <w:sz w:val="18"/>
                <w:szCs w:val="18"/>
              </w:rPr>
              <w:t>P8</w:t>
            </w:r>
          </w:p>
        </w:tc>
        <w:tc>
          <w:tcPr>
            <w:tcW w:w="0" w:type="auto"/>
          </w:tcPr>
          <w:p w:rsidR="006644BF" w:rsidRPr="00C87C15" w:rsidRDefault="00541FD6">
            <w:pPr>
              <w:rPr>
                <w:sz w:val="18"/>
                <w:szCs w:val="18"/>
              </w:rPr>
            </w:pPr>
            <w:r>
              <w:rPr>
                <w:sz w:val="18"/>
                <w:szCs w:val="18"/>
              </w:rPr>
              <w:t>1-11-65</w:t>
            </w:r>
          </w:p>
        </w:tc>
        <w:tc>
          <w:tcPr>
            <w:tcW w:w="0" w:type="auto"/>
          </w:tcPr>
          <w:p w:rsidR="006644BF" w:rsidRPr="00C87C15" w:rsidRDefault="00541FD6">
            <w:pPr>
              <w:rPr>
                <w:sz w:val="18"/>
                <w:szCs w:val="18"/>
              </w:rPr>
            </w:pPr>
            <w:r>
              <w:rPr>
                <w:sz w:val="18"/>
                <w:szCs w:val="18"/>
              </w:rPr>
              <w:t>6509</w:t>
            </w:r>
          </w:p>
        </w:tc>
        <w:tc>
          <w:tcPr>
            <w:tcW w:w="0" w:type="auto"/>
          </w:tcPr>
          <w:p w:rsidR="006644BF" w:rsidRPr="00C87C15" w:rsidRDefault="00541FD6">
            <w:pPr>
              <w:rPr>
                <w:sz w:val="18"/>
                <w:szCs w:val="18"/>
              </w:rPr>
            </w:pPr>
            <w:r>
              <w:rPr>
                <w:sz w:val="18"/>
                <w:szCs w:val="18"/>
              </w:rPr>
              <w:t>4-1-88</w:t>
            </w:r>
          </w:p>
        </w:tc>
        <w:tc>
          <w:tcPr>
            <w:tcW w:w="0" w:type="auto"/>
          </w:tcPr>
          <w:p w:rsidR="006644BF" w:rsidRPr="00C87C15" w:rsidRDefault="00541FD6">
            <w:pPr>
              <w:rPr>
                <w:sz w:val="18"/>
                <w:szCs w:val="18"/>
              </w:rPr>
            </w:pPr>
            <w:r>
              <w:rPr>
                <w:sz w:val="18"/>
                <w:szCs w:val="18"/>
              </w:rPr>
              <w:t>81000**</w:t>
            </w:r>
          </w:p>
        </w:tc>
        <w:tc>
          <w:tcPr>
            <w:tcW w:w="1000" w:type="dxa"/>
          </w:tcPr>
          <w:p w:rsidR="006644BF" w:rsidRPr="00C87C15" w:rsidRDefault="00541FD6">
            <w:pPr>
              <w:rPr>
                <w:sz w:val="18"/>
                <w:szCs w:val="18"/>
              </w:rPr>
            </w:pPr>
            <w:r>
              <w:rPr>
                <w:sz w:val="18"/>
                <w:szCs w:val="18"/>
              </w:rPr>
              <w:t>77914</w:t>
            </w:r>
          </w:p>
        </w:tc>
        <w:tc>
          <w:tcPr>
            <w:tcW w:w="1046" w:type="dxa"/>
          </w:tcPr>
          <w:p w:rsidR="006644BF" w:rsidRPr="00C87C15" w:rsidRDefault="00860A06">
            <w:pPr>
              <w:rPr>
                <w:sz w:val="18"/>
                <w:szCs w:val="18"/>
              </w:rPr>
            </w:pPr>
            <w:r>
              <w:rPr>
                <w:sz w:val="18"/>
                <w:szCs w:val="18"/>
              </w:rPr>
              <w:t>79457</w:t>
            </w:r>
          </w:p>
        </w:tc>
        <w:tc>
          <w:tcPr>
            <w:tcW w:w="0" w:type="auto"/>
          </w:tcPr>
          <w:p w:rsidR="006644BF" w:rsidRPr="00C87C15" w:rsidRDefault="00541FD6">
            <w:pPr>
              <w:rPr>
                <w:sz w:val="18"/>
                <w:szCs w:val="18"/>
              </w:rPr>
            </w:pPr>
            <w:r>
              <w:rPr>
                <w:sz w:val="18"/>
                <w:szCs w:val="18"/>
              </w:rPr>
              <w:t>221048</w:t>
            </w:r>
          </w:p>
        </w:tc>
        <w:tc>
          <w:tcPr>
            <w:tcW w:w="0" w:type="auto"/>
          </w:tcPr>
          <w:p w:rsidR="006644BF" w:rsidRPr="00C87C15" w:rsidRDefault="00541FD6">
            <w:pPr>
              <w:rPr>
                <w:sz w:val="18"/>
                <w:szCs w:val="18"/>
              </w:rPr>
            </w:pPr>
            <w:r>
              <w:rPr>
                <w:sz w:val="18"/>
                <w:szCs w:val="18"/>
              </w:rPr>
              <w:t>195273</w:t>
            </w:r>
          </w:p>
        </w:tc>
        <w:tc>
          <w:tcPr>
            <w:tcW w:w="0" w:type="auto"/>
          </w:tcPr>
          <w:p w:rsidR="006644BF" w:rsidRPr="00C87C15" w:rsidRDefault="00860A06">
            <w:pPr>
              <w:rPr>
                <w:sz w:val="18"/>
                <w:szCs w:val="18"/>
              </w:rPr>
            </w:pPr>
            <w:r>
              <w:rPr>
                <w:sz w:val="18"/>
                <w:szCs w:val="18"/>
              </w:rPr>
              <w:t>208161</w:t>
            </w:r>
          </w:p>
        </w:tc>
      </w:tr>
      <w:tr w:rsidR="00522C96" w:rsidRPr="00C87C15" w:rsidTr="0000119E">
        <w:tc>
          <w:tcPr>
            <w:tcW w:w="0" w:type="auto"/>
          </w:tcPr>
          <w:p w:rsidR="006644BF" w:rsidRPr="00C87C15" w:rsidRDefault="00C87C15">
            <w:pPr>
              <w:rPr>
                <w:sz w:val="18"/>
                <w:szCs w:val="18"/>
              </w:rPr>
            </w:pPr>
            <w:r>
              <w:rPr>
                <w:sz w:val="18"/>
                <w:szCs w:val="18"/>
              </w:rPr>
              <w:t>P9</w:t>
            </w:r>
          </w:p>
        </w:tc>
        <w:tc>
          <w:tcPr>
            <w:tcW w:w="0" w:type="auto"/>
          </w:tcPr>
          <w:p w:rsidR="006644BF" w:rsidRPr="00C87C15" w:rsidRDefault="00541FD6">
            <w:pPr>
              <w:rPr>
                <w:sz w:val="18"/>
                <w:szCs w:val="18"/>
              </w:rPr>
            </w:pPr>
            <w:r>
              <w:rPr>
                <w:sz w:val="18"/>
                <w:szCs w:val="18"/>
              </w:rPr>
              <w:t>4-4-64</w:t>
            </w:r>
          </w:p>
        </w:tc>
        <w:tc>
          <w:tcPr>
            <w:tcW w:w="0" w:type="auto"/>
          </w:tcPr>
          <w:p w:rsidR="006644BF" w:rsidRPr="00C87C15" w:rsidRDefault="00541FD6">
            <w:pPr>
              <w:rPr>
                <w:sz w:val="18"/>
                <w:szCs w:val="18"/>
              </w:rPr>
            </w:pPr>
            <w:r>
              <w:rPr>
                <w:sz w:val="18"/>
                <w:szCs w:val="18"/>
              </w:rPr>
              <w:t>8005</w:t>
            </w:r>
          </w:p>
        </w:tc>
        <w:tc>
          <w:tcPr>
            <w:tcW w:w="0" w:type="auto"/>
          </w:tcPr>
          <w:p w:rsidR="006644BF" w:rsidRPr="00541FD6" w:rsidRDefault="00541FD6" w:rsidP="00541FD6">
            <w:pPr>
              <w:rPr>
                <w:sz w:val="18"/>
                <w:szCs w:val="18"/>
              </w:rPr>
            </w:pPr>
            <w:r w:rsidRPr="00541FD6">
              <w:rPr>
                <w:sz w:val="18"/>
                <w:szCs w:val="18"/>
              </w:rPr>
              <w:t>12-11-84</w:t>
            </w:r>
          </w:p>
        </w:tc>
        <w:tc>
          <w:tcPr>
            <w:tcW w:w="0" w:type="auto"/>
          </w:tcPr>
          <w:p w:rsidR="006644BF" w:rsidRPr="00C87C15" w:rsidRDefault="00541FD6">
            <w:pPr>
              <w:rPr>
                <w:sz w:val="18"/>
                <w:szCs w:val="18"/>
              </w:rPr>
            </w:pPr>
            <w:r>
              <w:rPr>
                <w:sz w:val="18"/>
                <w:szCs w:val="18"/>
              </w:rPr>
              <w:t>96062</w:t>
            </w:r>
          </w:p>
        </w:tc>
        <w:tc>
          <w:tcPr>
            <w:tcW w:w="1000" w:type="dxa"/>
          </w:tcPr>
          <w:p w:rsidR="006644BF" w:rsidRPr="00C87C15" w:rsidRDefault="00541FD6">
            <w:pPr>
              <w:rPr>
                <w:sz w:val="18"/>
                <w:szCs w:val="18"/>
              </w:rPr>
            </w:pPr>
            <w:r>
              <w:rPr>
                <w:sz w:val="18"/>
                <w:szCs w:val="18"/>
              </w:rPr>
              <w:t>10859</w:t>
            </w:r>
            <w:r w:rsidR="00860A06">
              <w:rPr>
                <w:sz w:val="18"/>
                <w:szCs w:val="18"/>
              </w:rPr>
              <w:t>8</w:t>
            </w:r>
          </w:p>
        </w:tc>
        <w:tc>
          <w:tcPr>
            <w:tcW w:w="1046" w:type="dxa"/>
          </w:tcPr>
          <w:p w:rsidR="006644BF" w:rsidRPr="00C87C15" w:rsidRDefault="00860A06">
            <w:pPr>
              <w:rPr>
                <w:sz w:val="18"/>
                <w:szCs w:val="18"/>
              </w:rPr>
            </w:pPr>
            <w:r>
              <w:rPr>
                <w:sz w:val="18"/>
                <w:szCs w:val="18"/>
              </w:rPr>
              <w:t>102330</w:t>
            </w:r>
          </w:p>
        </w:tc>
        <w:tc>
          <w:tcPr>
            <w:tcW w:w="0" w:type="auto"/>
          </w:tcPr>
          <w:p w:rsidR="006644BF" w:rsidRPr="00C87C15" w:rsidRDefault="00541FD6">
            <w:pPr>
              <w:rPr>
                <w:sz w:val="18"/>
                <w:szCs w:val="18"/>
              </w:rPr>
            </w:pPr>
            <w:r>
              <w:rPr>
                <w:sz w:val="18"/>
                <w:szCs w:val="18"/>
              </w:rPr>
              <w:t>262151</w:t>
            </w:r>
          </w:p>
        </w:tc>
        <w:tc>
          <w:tcPr>
            <w:tcW w:w="0" w:type="auto"/>
          </w:tcPr>
          <w:p w:rsidR="006644BF" w:rsidRPr="00C87C15" w:rsidRDefault="00541FD6">
            <w:pPr>
              <w:rPr>
                <w:sz w:val="18"/>
                <w:szCs w:val="18"/>
              </w:rPr>
            </w:pPr>
            <w:r>
              <w:rPr>
                <w:sz w:val="18"/>
                <w:szCs w:val="18"/>
              </w:rPr>
              <w:t>272174</w:t>
            </w:r>
          </w:p>
        </w:tc>
        <w:tc>
          <w:tcPr>
            <w:tcW w:w="0" w:type="auto"/>
          </w:tcPr>
          <w:p w:rsidR="006644BF" w:rsidRPr="00C87C15" w:rsidRDefault="00860A06">
            <w:pPr>
              <w:rPr>
                <w:sz w:val="18"/>
                <w:szCs w:val="18"/>
              </w:rPr>
            </w:pPr>
            <w:r>
              <w:rPr>
                <w:sz w:val="18"/>
                <w:szCs w:val="18"/>
              </w:rPr>
              <w:t>267162</w:t>
            </w:r>
          </w:p>
        </w:tc>
      </w:tr>
    </w:tbl>
    <w:p w:rsidR="00522C96" w:rsidRPr="0049041C" w:rsidRDefault="00522C96" w:rsidP="00C90AFF">
      <w:pPr>
        <w:rPr>
          <w:sz w:val="20"/>
          <w:szCs w:val="20"/>
        </w:rPr>
      </w:pPr>
    </w:p>
    <w:p w:rsidR="00C90AFF" w:rsidRPr="0049041C" w:rsidRDefault="00C90AFF" w:rsidP="00C90AFF">
      <w:pPr>
        <w:rPr>
          <w:sz w:val="20"/>
          <w:szCs w:val="20"/>
        </w:rPr>
      </w:pPr>
      <w:r w:rsidRPr="0049041C">
        <w:rPr>
          <w:sz w:val="20"/>
          <w:szCs w:val="20"/>
        </w:rPr>
        <w:t>*wettelijk kent de Tv geen vergoeding toe als je korter dan 2 jaar in dienst ben</w:t>
      </w:r>
      <w:r w:rsidR="0049041C">
        <w:rPr>
          <w:sz w:val="20"/>
          <w:szCs w:val="20"/>
        </w:rPr>
        <w:t>t; wij kunnen er voor kiezen dat</w:t>
      </w:r>
      <w:bookmarkStart w:id="0" w:name="_GoBack"/>
      <w:bookmarkEnd w:id="0"/>
      <w:r w:rsidRPr="0049041C">
        <w:rPr>
          <w:sz w:val="20"/>
          <w:szCs w:val="20"/>
        </w:rPr>
        <w:t xml:space="preserve"> wél te doen.</w:t>
      </w:r>
    </w:p>
    <w:p w:rsidR="00541FD6" w:rsidRPr="0049041C" w:rsidRDefault="00541FD6" w:rsidP="00C90AFF">
      <w:pPr>
        <w:rPr>
          <w:sz w:val="20"/>
          <w:szCs w:val="20"/>
        </w:rPr>
      </w:pPr>
      <w:r w:rsidRPr="0049041C">
        <w:rPr>
          <w:sz w:val="20"/>
          <w:szCs w:val="20"/>
        </w:rPr>
        <w:t>** het wettelijk maximum zal in 2020 iets hoger liggen. We kunnen er ook voor kiezen bij de verdeling geen maximum te hanteren. Dat heeft uiteraard een (licht) effect op de bedragen voor anderen (de C-factor verandert).</w:t>
      </w:r>
    </w:p>
    <w:sectPr w:rsidR="00541FD6" w:rsidRPr="004904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A6E5D"/>
    <w:multiLevelType w:val="hybridMultilevel"/>
    <w:tmpl w:val="CA280A90"/>
    <w:lvl w:ilvl="0" w:tplc="65AE4628">
      <w:start w:val="170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915367"/>
    <w:multiLevelType w:val="hybridMultilevel"/>
    <w:tmpl w:val="58EE10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1DB7F8A"/>
    <w:multiLevelType w:val="hybridMultilevel"/>
    <w:tmpl w:val="C6D8C5AE"/>
    <w:lvl w:ilvl="0" w:tplc="F390998A">
      <w:start w:val="2"/>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55D52342"/>
    <w:multiLevelType w:val="hybridMultilevel"/>
    <w:tmpl w:val="CF2C7AD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CC46388"/>
    <w:multiLevelType w:val="hybridMultilevel"/>
    <w:tmpl w:val="61A20B36"/>
    <w:lvl w:ilvl="0" w:tplc="056EA624">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B25"/>
    <w:rsid w:val="0000119E"/>
    <w:rsid w:val="002C7A0F"/>
    <w:rsid w:val="0049041C"/>
    <w:rsid w:val="00522C96"/>
    <w:rsid w:val="00541FD6"/>
    <w:rsid w:val="006644BF"/>
    <w:rsid w:val="00860A06"/>
    <w:rsid w:val="009C65C9"/>
    <w:rsid w:val="00A541E8"/>
    <w:rsid w:val="00C56261"/>
    <w:rsid w:val="00C87C15"/>
    <w:rsid w:val="00C90AFF"/>
    <w:rsid w:val="00D32B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E4B69F-386F-42B6-AC4A-D5035C4DE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32B25"/>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32B25"/>
    <w:pPr>
      <w:ind w:left="720"/>
      <w:contextualSpacing/>
    </w:pPr>
  </w:style>
  <w:style w:type="table" w:styleId="Tabelraster">
    <w:name w:val="Table Grid"/>
    <w:basedOn w:val="Standaardtabel"/>
    <w:uiPriority w:val="39"/>
    <w:rsid w:val="00664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00119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011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TotalTime>
  <Pages>2</Pages>
  <Words>510</Words>
  <Characters>2810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CNV</Company>
  <LinksUpToDate>false</LinksUpToDate>
  <CharactersWithSpaces>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Jolien Dekker</dc:creator>
  <cp:keywords/>
  <dc:description/>
  <cp:lastModifiedBy>Jolien Dekker</cp:lastModifiedBy>
  <cp:revision>3</cp:revision>
  <cp:lastPrinted>2019-05-03T14:45:00Z</cp:lastPrinted>
  <dcterms:created xsi:type="dcterms:W3CDTF">2019-05-03T13:56:00Z</dcterms:created>
  <dcterms:modified xsi:type="dcterms:W3CDTF">2019-05-05T16:21:00Z</dcterms:modified>
</cp:coreProperties>
</file>